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A72C1">
      <w:pPr>
        <w:bidi w:val="0"/>
        <w:jc w:val="center"/>
        <w:rPr>
          <w:rFonts w:hint="eastAsia" w:ascii="宋体" w:hAnsi="宋体" w:eastAsia="宋体" w:cs="宋体"/>
          <w:b/>
          <w:bCs/>
          <w:color w:val="auto"/>
          <w:sz w:val="36"/>
          <w:szCs w:val="36"/>
          <w:lang w:val="en-US" w:eastAsia="zh-CN"/>
        </w:rPr>
      </w:pPr>
    </w:p>
    <w:p w14:paraId="4B5B8EC1">
      <w:pPr>
        <w:bidi w:val="0"/>
        <w:jc w:val="center"/>
        <w:rPr>
          <w:rFonts w:hint="eastAsia" w:ascii="宋体" w:hAnsi="宋体" w:eastAsia="宋体" w:cs="宋体"/>
          <w:b/>
          <w:bCs/>
          <w:color w:val="auto"/>
          <w:sz w:val="36"/>
          <w:szCs w:val="36"/>
          <w:lang w:val="en-US" w:eastAsia="zh-CN"/>
        </w:rPr>
      </w:pPr>
    </w:p>
    <w:p w14:paraId="6D8ACCF1">
      <w:pPr>
        <w:bidi w:val="0"/>
        <w:jc w:val="center"/>
        <w:rPr>
          <w:rFonts w:hint="eastAsia"/>
          <w:sz w:val="36"/>
          <w:szCs w:val="36"/>
          <w:lang w:val="en-US" w:eastAsia="zh-CN"/>
        </w:rPr>
      </w:pPr>
      <w:bookmarkStart w:id="0" w:name="_Toc27607"/>
      <w:r>
        <w:rPr>
          <w:rFonts w:hint="eastAsia"/>
          <w:sz w:val="36"/>
          <w:szCs w:val="36"/>
          <w:lang w:val="en-US" w:eastAsia="zh-CN"/>
        </w:rPr>
        <w:t>市值管理</w:t>
      </w:r>
      <w:bookmarkEnd w:id="0"/>
    </w:p>
    <w:p w14:paraId="5CA5380B">
      <w:pPr>
        <w:bidi w:val="0"/>
        <w:jc w:val="center"/>
        <w:rPr>
          <w:rFonts w:hint="default"/>
          <w:sz w:val="36"/>
          <w:szCs w:val="36"/>
          <w:lang w:val="en-US" w:eastAsia="zh-CN"/>
        </w:rPr>
      </w:pPr>
      <w:r>
        <w:rPr>
          <w:rFonts w:hint="eastAsia"/>
          <w:sz w:val="36"/>
          <w:szCs w:val="36"/>
          <w:lang w:val="en-US" w:eastAsia="zh-CN"/>
        </w:rPr>
        <w:t>战略规划+目标体系+增长方案</w:t>
      </w:r>
    </w:p>
    <w:p w14:paraId="2ECD27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25B5EC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7BCB3B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13978E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04EDF1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30285D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21EF28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0EB09C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36CA2E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32C559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40D72D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1EA9F2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44CD48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7B52C6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4F85F5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5E21B6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p>
    <w:p w14:paraId="082462E5">
      <w:pPr>
        <w:pStyle w:val="11"/>
        <w:ind w:left="0" w:leftChars="0" w:firstLine="0" w:firstLineChars="0"/>
        <w:rPr>
          <w:rFonts w:hint="eastAsia" w:ascii="宋体" w:hAnsi="宋体" w:eastAsia="宋体" w:cs="宋体"/>
          <w:b/>
          <w:color w:val="auto"/>
          <w:sz w:val="32"/>
          <w:szCs w:val="32"/>
        </w:rPr>
      </w:pPr>
      <w:bookmarkStart w:id="1" w:name="_Toc24556"/>
    </w:p>
    <w:p w14:paraId="1C0F95AF">
      <w:pPr>
        <w:pStyle w:val="11"/>
        <w:ind w:left="0" w:leftChars="0" w:firstLine="0" w:firstLineChars="0"/>
        <w:rPr>
          <w:rFonts w:hint="eastAsia" w:ascii="宋体" w:hAnsi="宋体" w:eastAsia="宋体" w:cs="宋体"/>
          <w:b/>
          <w:color w:val="auto"/>
          <w:sz w:val="32"/>
          <w:szCs w:val="32"/>
        </w:rPr>
      </w:pPr>
    </w:p>
    <w:p w14:paraId="5961D60A">
      <w:pPr>
        <w:pStyle w:val="11"/>
        <w:ind w:left="0" w:leftChars="0" w:firstLine="0" w:firstLineChars="0"/>
        <w:rPr>
          <w:rFonts w:hint="eastAsia" w:ascii="宋体" w:hAnsi="宋体" w:eastAsia="宋体" w:cs="宋体"/>
          <w:b/>
          <w:color w:val="auto"/>
          <w:sz w:val="32"/>
          <w:szCs w:val="32"/>
        </w:rPr>
      </w:pPr>
    </w:p>
    <w:p w14:paraId="65603822">
      <w:pPr>
        <w:pStyle w:val="11"/>
        <w:ind w:left="0" w:leftChars="0" w:firstLine="0" w:firstLineChars="0"/>
        <w:rPr>
          <w:rFonts w:hint="eastAsia" w:ascii="宋体" w:hAnsi="宋体" w:eastAsia="宋体" w:cs="宋体"/>
          <w:b/>
          <w:color w:val="auto"/>
          <w:sz w:val="32"/>
          <w:szCs w:val="32"/>
        </w:rPr>
      </w:pPr>
    </w:p>
    <w:p w14:paraId="5AA76BD7">
      <w:pPr>
        <w:pStyle w:val="11"/>
        <w:ind w:left="0" w:leftChars="0" w:firstLine="0" w:firstLineChars="0"/>
        <w:rPr>
          <w:rFonts w:hint="eastAsia" w:ascii="宋体" w:hAnsi="宋体" w:eastAsia="宋体" w:cs="宋体"/>
          <w:b/>
          <w:color w:val="auto"/>
          <w:sz w:val="32"/>
          <w:szCs w:val="32"/>
        </w:rPr>
      </w:pPr>
    </w:p>
    <w:p w14:paraId="545EE4CB">
      <w:pPr>
        <w:bidi w:val="0"/>
        <w:rPr>
          <w:rFonts w:hint="eastAsia"/>
          <w:b/>
          <w:bCs/>
          <w:sz w:val="32"/>
          <w:szCs w:val="32"/>
          <w:lang w:val="en-US" w:eastAsia="zh-CN"/>
        </w:rPr>
      </w:pPr>
      <w:r>
        <w:rPr>
          <w:rFonts w:hint="eastAsia"/>
          <w:b/>
          <w:bCs/>
          <w:sz w:val="32"/>
          <w:szCs w:val="32"/>
          <w:lang w:val="en-US" w:eastAsia="zh-CN"/>
        </w:rPr>
        <w:t>内容简介</w:t>
      </w:r>
      <w:bookmarkEnd w:id="1"/>
    </w:p>
    <w:p w14:paraId="1B4D6D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本书以市值管理为核心，介绍了与之相关的诸多内容，包括市值管理作用、市值理论与参数、二级市场市值分析、目标设定及分解、信息与战略披露、价值创造、价值描述与表达、业务与管理优化、价值传播、投融资关系管理、价值实现，目的是帮助读者了解市值管理，解决市值管理过程中出现的各种疑难问题，从而使</w:t>
      </w:r>
      <w:r>
        <w:rPr>
          <w:rFonts w:hint="eastAsia" w:cs="Times New Roman"/>
          <w:color w:val="auto"/>
          <w:szCs w:val="22"/>
          <w:lang w:val="en-US" w:eastAsia="zh-CN"/>
        </w:rPr>
        <w:t>企业</w:t>
      </w:r>
      <w:r>
        <w:rPr>
          <w:rFonts w:hint="eastAsia" w:ascii="Calibri" w:hAnsi="Calibri" w:eastAsia="宋体" w:cs="Times New Roman"/>
          <w:color w:val="auto"/>
          <w:szCs w:val="22"/>
          <w:lang w:val="en-US" w:eastAsia="zh-CN"/>
        </w:rPr>
        <w:t>在竞争激烈的市场上占据一席之地。</w:t>
      </w:r>
    </w:p>
    <w:p w14:paraId="042F52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本书内容丰富、语言生动，不仅好读、易懂，而且有很多系统性、可操作的理论与案例。对于金融行业从业者、创业者、</w:t>
      </w:r>
      <w:r>
        <w:rPr>
          <w:rFonts w:hint="eastAsia" w:cs="Times New Roman"/>
          <w:color w:val="auto"/>
          <w:szCs w:val="22"/>
          <w:lang w:val="en-US" w:eastAsia="zh-CN"/>
        </w:rPr>
        <w:t>企业</w:t>
      </w:r>
      <w:r>
        <w:rPr>
          <w:rFonts w:hint="eastAsia" w:ascii="Calibri" w:hAnsi="Calibri" w:eastAsia="宋体" w:cs="Times New Roman"/>
          <w:color w:val="auto"/>
          <w:szCs w:val="22"/>
          <w:lang w:val="en-US" w:eastAsia="zh-CN"/>
        </w:rPr>
        <w:t>高管、有市值管理需求及对市值管理感兴趣的群体来说，本书是不可多得的实战宝典，非常值得阅读和学习。</w:t>
      </w:r>
    </w:p>
    <w:p w14:paraId="48251FAF">
      <w:pPr>
        <w:pStyle w:val="11"/>
        <w:ind w:left="0" w:leftChars="0" w:firstLine="0" w:firstLineChars="0"/>
        <w:rPr>
          <w:rFonts w:hint="eastAsia" w:ascii="宋体" w:hAnsi="宋体" w:eastAsia="宋体" w:cs="宋体"/>
          <w:b/>
          <w:color w:val="auto"/>
          <w:sz w:val="32"/>
          <w:szCs w:val="32"/>
        </w:rPr>
      </w:pPr>
    </w:p>
    <w:p w14:paraId="5A2BB182">
      <w:pPr>
        <w:pStyle w:val="11"/>
        <w:ind w:left="0" w:leftChars="0" w:firstLine="0" w:firstLineChars="0"/>
        <w:rPr>
          <w:rFonts w:hint="eastAsia" w:ascii="宋体" w:hAnsi="宋体" w:eastAsia="宋体" w:cs="宋体"/>
          <w:b/>
          <w:color w:val="auto"/>
          <w:sz w:val="32"/>
          <w:szCs w:val="32"/>
        </w:rPr>
      </w:pPr>
    </w:p>
    <w:p w14:paraId="172B02F1">
      <w:pPr>
        <w:pStyle w:val="11"/>
        <w:ind w:left="0" w:leftChars="0" w:firstLine="0" w:firstLineChars="0"/>
        <w:rPr>
          <w:rFonts w:hint="eastAsia" w:ascii="宋体" w:hAnsi="宋体" w:eastAsia="宋体" w:cs="宋体"/>
          <w:b/>
          <w:color w:val="auto"/>
          <w:sz w:val="32"/>
          <w:szCs w:val="32"/>
        </w:rPr>
      </w:pPr>
    </w:p>
    <w:p w14:paraId="70B6D8CC">
      <w:pPr>
        <w:pStyle w:val="11"/>
        <w:ind w:left="0" w:leftChars="0" w:firstLine="0" w:firstLineChars="0"/>
        <w:rPr>
          <w:rFonts w:hint="eastAsia" w:ascii="宋体" w:hAnsi="宋体" w:eastAsia="宋体" w:cs="宋体"/>
          <w:b/>
          <w:color w:val="auto"/>
          <w:sz w:val="32"/>
          <w:szCs w:val="32"/>
        </w:rPr>
      </w:pPr>
    </w:p>
    <w:p w14:paraId="7CD6ACFF">
      <w:pPr>
        <w:pStyle w:val="11"/>
        <w:ind w:left="0" w:leftChars="0" w:firstLine="0" w:firstLineChars="0"/>
        <w:rPr>
          <w:rFonts w:hint="eastAsia" w:ascii="宋体" w:hAnsi="宋体" w:eastAsia="宋体" w:cs="宋体"/>
          <w:b/>
          <w:color w:val="auto"/>
          <w:sz w:val="32"/>
          <w:szCs w:val="32"/>
        </w:rPr>
      </w:pPr>
    </w:p>
    <w:p w14:paraId="3DAE7CB0">
      <w:pPr>
        <w:pStyle w:val="11"/>
        <w:ind w:left="0" w:leftChars="0" w:firstLine="0" w:firstLineChars="0"/>
        <w:rPr>
          <w:rFonts w:hint="eastAsia" w:ascii="宋体" w:hAnsi="宋体" w:eastAsia="宋体" w:cs="宋体"/>
          <w:b/>
          <w:color w:val="auto"/>
          <w:sz w:val="32"/>
          <w:szCs w:val="32"/>
        </w:rPr>
      </w:pPr>
    </w:p>
    <w:p w14:paraId="00A58BE1">
      <w:pPr>
        <w:pStyle w:val="11"/>
        <w:ind w:left="0" w:leftChars="0" w:firstLine="0" w:firstLineChars="0"/>
        <w:rPr>
          <w:rFonts w:hint="eastAsia" w:ascii="宋体" w:hAnsi="宋体" w:eastAsia="宋体" w:cs="宋体"/>
          <w:b/>
          <w:color w:val="auto"/>
          <w:sz w:val="32"/>
          <w:szCs w:val="32"/>
        </w:rPr>
      </w:pPr>
    </w:p>
    <w:p w14:paraId="0DC374C5">
      <w:pPr>
        <w:pStyle w:val="11"/>
        <w:ind w:left="0" w:leftChars="0" w:firstLine="0" w:firstLineChars="0"/>
        <w:rPr>
          <w:rFonts w:hint="eastAsia" w:ascii="宋体" w:hAnsi="宋体" w:eastAsia="宋体" w:cs="宋体"/>
          <w:b/>
          <w:color w:val="auto"/>
          <w:sz w:val="32"/>
          <w:szCs w:val="32"/>
        </w:rPr>
      </w:pPr>
    </w:p>
    <w:p w14:paraId="25D792FC">
      <w:pPr>
        <w:pStyle w:val="11"/>
        <w:ind w:left="0" w:leftChars="0" w:firstLine="0" w:firstLineChars="0"/>
        <w:rPr>
          <w:rFonts w:hint="eastAsia" w:ascii="宋体" w:hAnsi="宋体" w:eastAsia="宋体" w:cs="宋体"/>
          <w:b/>
          <w:color w:val="auto"/>
          <w:sz w:val="32"/>
          <w:szCs w:val="32"/>
        </w:rPr>
      </w:pPr>
    </w:p>
    <w:p w14:paraId="4512F58D">
      <w:pPr>
        <w:pStyle w:val="11"/>
        <w:ind w:left="0" w:leftChars="0" w:firstLine="0" w:firstLineChars="0"/>
        <w:rPr>
          <w:rFonts w:hint="eastAsia" w:ascii="宋体" w:hAnsi="宋体" w:eastAsia="宋体" w:cs="宋体"/>
          <w:b/>
          <w:color w:val="auto"/>
          <w:sz w:val="32"/>
          <w:szCs w:val="32"/>
        </w:rPr>
      </w:pPr>
    </w:p>
    <w:p w14:paraId="7F8D8D29">
      <w:pPr>
        <w:pStyle w:val="11"/>
        <w:ind w:left="0" w:leftChars="0" w:firstLine="0" w:firstLineChars="0"/>
        <w:rPr>
          <w:rFonts w:hint="eastAsia" w:ascii="宋体" w:hAnsi="宋体" w:eastAsia="宋体" w:cs="宋体"/>
          <w:b/>
          <w:color w:val="auto"/>
          <w:sz w:val="32"/>
          <w:szCs w:val="32"/>
        </w:rPr>
      </w:pPr>
    </w:p>
    <w:p w14:paraId="530B0BC5">
      <w:pPr>
        <w:pStyle w:val="11"/>
        <w:ind w:left="0" w:leftChars="0" w:firstLine="0" w:firstLineChars="0"/>
        <w:rPr>
          <w:rFonts w:hint="eastAsia" w:ascii="宋体" w:hAnsi="宋体" w:eastAsia="宋体" w:cs="宋体"/>
          <w:b/>
          <w:color w:val="auto"/>
          <w:sz w:val="32"/>
          <w:szCs w:val="32"/>
        </w:rPr>
      </w:pPr>
    </w:p>
    <w:p w14:paraId="5C986812">
      <w:pPr>
        <w:pStyle w:val="11"/>
        <w:ind w:left="0" w:leftChars="0" w:firstLine="0" w:firstLineChars="0"/>
        <w:rPr>
          <w:rFonts w:hint="eastAsia" w:ascii="宋体" w:hAnsi="宋体" w:eastAsia="宋体" w:cs="宋体"/>
          <w:b/>
          <w:color w:val="auto"/>
          <w:sz w:val="32"/>
          <w:szCs w:val="32"/>
        </w:rPr>
      </w:pPr>
    </w:p>
    <w:p w14:paraId="19F1416E">
      <w:pPr>
        <w:bidi w:val="0"/>
        <w:rPr>
          <w:rFonts w:hint="eastAsia"/>
          <w:b/>
          <w:bCs/>
          <w:sz w:val="32"/>
          <w:szCs w:val="32"/>
          <w:lang w:val="en-US" w:eastAsia="zh-CN"/>
        </w:rPr>
      </w:pPr>
      <w:bookmarkStart w:id="2" w:name="_Toc22338"/>
      <w:r>
        <w:rPr>
          <w:rFonts w:hint="eastAsia"/>
          <w:b/>
          <w:bCs/>
          <w:sz w:val="32"/>
          <w:szCs w:val="32"/>
          <w:lang w:val="en-US" w:eastAsia="zh-CN"/>
        </w:rPr>
        <w:t>前言</w:t>
      </w:r>
      <w:bookmarkEnd w:id="2"/>
    </w:p>
    <w:p w14:paraId="08368D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r>
        <w:rPr>
          <w:rFonts w:hint="eastAsia" w:eastAsia="宋体" w:cs="Times New Roman"/>
          <w:color w:val="auto"/>
          <w:szCs w:val="22"/>
          <w:lang w:val="en-US" w:eastAsia="zh-CN"/>
        </w:rPr>
        <w:t>当前，资本市场正在不断发展、壮大，在我国国民经济体系中占据越来越重要的位置，企业的市值管理也随之成为热点话题，受到各大行业、各类企业，尤其是上市企业的重点关注。</w:t>
      </w:r>
    </w:p>
    <w:p w14:paraId="0F8C70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尽管市值管理已经不是什么新鲜概念，但仍有许多企业、企业领导者、相关从业人员或个体投资者对这一概念的理解存在偏差与诸多误区，比如认为市值管理就是企业之间的并购重组、市值管理就是二级市场上的股票交易等。究其原因，就在于他们并没有对市值管理这一概念进行深入研究，也没有对市值管理的重点内容与核心理念进行深度探索，而是仅将其作为资本市场中普通的运作手段。</w:t>
      </w:r>
    </w:p>
    <w:p w14:paraId="6CB565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eastAsia="宋体" w:cs="Times New Roman"/>
          <w:color w:val="auto"/>
          <w:szCs w:val="22"/>
          <w:lang w:val="en-US" w:eastAsia="zh-CN"/>
        </w:rPr>
      </w:pPr>
      <w:r>
        <w:rPr>
          <w:rFonts w:hint="eastAsia" w:eastAsia="宋体" w:cs="Times New Roman"/>
          <w:color w:val="auto"/>
          <w:szCs w:val="22"/>
          <w:lang w:val="en-US" w:eastAsia="zh-CN"/>
        </w:rPr>
        <w:t>随着研究与实践的深入，我们不难发现，开展市值管理特别需要讲究动态平衡性管理。在我国特有的资本市场环境下，作为这一环境中的发展主体，企业需要积极应对资本市场的偏好与环境变动、企业经营的变量与外部因素的影响，这一应对过程，就是开展市值管理的过程。而这一过程的实质，即企业对自身实体经营价值与资本市场交易价值之间产生的偏差的管理。当企业对偏差的管理能力越强，偏差值将越稳定，企业的市值管理水平也就越强。因此，市值管理是一门目的为维持二者之间动态平衡的管理科学。</w:t>
      </w:r>
    </w:p>
    <w:p w14:paraId="190E98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eastAsia="宋体" w:cs="Times New Roman"/>
          <w:color w:val="auto"/>
          <w:szCs w:val="22"/>
          <w:lang w:val="en-US" w:eastAsia="zh-CN"/>
        </w:rPr>
      </w:pPr>
      <w:r>
        <w:rPr>
          <w:rFonts w:hint="eastAsia" w:eastAsia="宋体" w:cs="Times New Roman"/>
          <w:color w:val="auto"/>
          <w:szCs w:val="22"/>
          <w:lang w:val="en-US" w:eastAsia="zh-CN"/>
        </w:rPr>
        <w:t>市值管理是企业的长效行为，而非短期的市场博弈，每个想要开展市值管理的企业都应该明晰市值管理的概念、市值管理的管理对象、市值管理的开展方式以及市值管理的评价体系，全面、系统地深入探索市值管理相关概念。</w:t>
      </w:r>
    </w:p>
    <w:p w14:paraId="1AA902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本书将从市值管理相关的多方面重点内容展开分析，从实践中总结理论，再由理论更好地指导实践，实现理论与实践的结合，在总体上达到统一语境、正本清源的效果，为企业正确建立市值管理相关制度、积极开展市值管理打好基础和前提。</w:t>
      </w:r>
    </w:p>
    <w:p w14:paraId="7B3B2A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p>
    <w:p w14:paraId="555B12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p>
    <w:p w14:paraId="750D01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p>
    <w:p w14:paraId="0CCB63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p>
    <w:p w14:paraId="19AA8B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p>
    <w:p w14:paraId="7E1EEF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p>
    <w:p w14:paraId="5CFF6E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cs="Times New Roman"/>
          <w:color w:val="auto"/>
          <w:szCs w:val="22"/>
          <w:lang w:val="en-US" w:eastAsia="zh-CN"/>
        </w:rPr>
      </w:pPr>
    </w:p>
    <w:p w14:paraId="0EF1F737">
      <w:pPr>
        <w:pStyle w:val="2"/>
        <w:rPr>
          <w:rFonts w:hint="eastAsia"/>
          <w:lang w:val="en-US" w:eastAsia="zh-CN"/>
        </w:rPr>
      </w:pPr>
    </w:p>
    <w:sdt>
      <w:sdtPr>
        <w:rPr>
          <w:rFonts w:ascii="宋体" w:hAnsi="宋体" w:eastAsia="宋体" w:cs="Calibri"/>
          <w:kern w:val="2"/>
          <w:sz w:val="21"/>
          <w:szCs w:val="21"/>
          <w:lang w:val="en-US" w:eastAsia="zh-CN" w:bidi="ar-SA"/>
        </w:rPr>
        <w:id w:val="147478501"/>
        <w15:color w:val="DBDBDB"/>
        <w:docPartObj>
          <w:docPartGallery w:val="Table of Contents"/>
          <w:docPartUnique/>
        </w:docPartObj>
      </w:sdtPr>
      <w:sdtEndPr>
        <w:rPr>
          <w:rFonts w:hint="eastAsia" w:ascii="宋体" w:hAnsi="宋体" w:eastAsia="宋体" w:cs="宋体"/>
          <w:b/>
          <w:kern w:val="44"/>
          <w:sz w:val="32"/>
          <w:szCs w:val="28"/>
          <w:lang w:val="en-US" w:eastAsia="zh-CN" w:bidi="ar-SA"/>
        </w:rPr>
      </w:sdtEndPr>
      <w:sdtContent>
        <w:p w14:paraId="318C02A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420F2D6">
          <w:pPr>
            <w:pStyle w:val="8"/>
            <w:tabs>
              <w:tab w:val="right" w:leader="dot" w:pos="8306"/>
            </w:tabs>
          </w:pPr>
          <w:r>
            <w:rPr>
              <w:rFonts w:hint="eastAsia" w:ascii="宋体" w:hAnsi="宋体" w:eastAsia="宋体" w:cs="宋体"/>
              <w:b/>
              <w:kern w:val="44"/>
              <w:sz w:val="28"/>
              <w:szCs w:val="28"/>
              <w:lang w:val="en-US" w:eastAsia="zh-CN" w:bidi="ar-SA"/>
            </w:rPr>
            <w:fldChar w:fldCharType="begin"/>
          </w:r>
          <w:r>
            <w:rPr>
              <w:rFonts w:hint="eastAsia" w:ascii="宋体" w:hAnsi="宋体" w:eastAsia="宋体" w:cs="宋体"/>
              <w:b/>
              <w:kern w:val="44"/>
              <w:sz w:val="28"/>
              <w:szCs w:val="28"/>
              <w:lang w:val="en-US" w:eastAsia="zh-CN" w:bidi="ar-SA"/>
            </w:rPr>
            <w:instrText xml:space="preserve">TOC \o "1-3" \h \u </w:instrText>
          </w:r>
          <w:r>
            <w:rPr>
              <w:rFonts w:hint="eastAsia" w:ascii="宋体" w:hAnsi="宋体" w:eastAsia="宋体" w:cs="宋体"/>
              <w:b/>
              <w:kern w:val="44"/>
              <w:sz w:val="28"/>
              <w:szCs w:val="28"/>
              <w:lang w:val="en-US" w:eastAsia="zh-CN" w:bidi="ar-SA"/>
            </w:rPr>
            <w:fldChar w:fldCharType="separate"/>
          </w: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_Toc19939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第1章 市值管理：</w:t>
          </w:r>
          <w:r>
            <w:rPr>
              <w:rFonts w:hint="eastAsia" w:ascii="宋体" w:hAnsi="宋体" w:cs="宋体"/>
              <w:kern w:val="44"/>
              <w:szCs w:val="28"/>
              <w:lang w:val="en-US" w:eastAsia="zh-CN" w:bidi="ar-SA"/>
            </w:rPr>
            <w:t>任何企业</w:t>
          </w:r>
          <w:r>
            <w:rPr>
              <w:rFonts w:hint="eastAsia" w:ascii="宋体" w:hAnsi="宋体" w:eastAsia="宋体" w:cs="宋体"/>
              <w:kern w:val="44"/>
              <w:szCs w:val="28"/>
              <w:lang w:val="en-US" w:eastAsia="zh-CN" w:bidi="ar-SA"/>
            </w:rPr>
            <w:t>都离不开市值管理</w:t>
          </w:r>
          <w:r>
            <w:tab/>
          </w:r>
          <w:r>
            <w:fldChar w:fldCharType="begin"/>
          </w:r>
          <w:r>
            <w:instrText xml:space="preserve"> PAGEREF _Toc19939 \h </w:instrText>
          </w:r>
          <w:r>
            <w:fldChar w:fldCharType="separate"/>
          </w:r>
          <w:r>
            <w:t>8</w:t>
          </w:r>
          <w:r>
            <w:fldChar w:fldCharType="end"/>
          </w:r>
          <w:r>
            <w:rPr>
              <w:rFonts w:hint="eastAsia" w:ascii="宋体" w:hAnsi="宋体" w:eastAsia="宋体" w:cs="宋体"/>
              <w:kern w:val="44"/>
              <w:szCs w:val="28"/>
              <w:lang w:val="en-US" w:eastAsia="zh-CN" w:bidi="ar-SA"/>
            </w:rPr>
            <w:fldChar w:fldCharType="end"/>
          </w:r>
        </w:p>
        <w:p w14:paraId="40885F07">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_Toc7288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1.1 市值影响行业地位</w:t>
          </w:r>
          <w:r>
            <w:tab/>
          </w:r>
          <w:r>
            <w:fldChar w:fldCharType="begin"/>
          </w:r>
          <w:r>
            <w:instrText xml:space="preserve"> PAGEREF _Toc7288 \h </w:instrText>
          </w:r>
          <w:r>
            <w:fldChar w:fldCharType="separate"/>
          </w:r>
          <w:r>
            <w:t>8</w:t>
          </w:r>
          <w:r>
            <w:fldChar w:fldCharType="end"/>
          </w:r>
          <w:r>
            <w:rPr>
              <w:rFonts w:hint="eastAsia" w:ascii="宋体" w:hAnsi="宋体" w:eastAsia="宋体" w:cs="宋体"/>
              <w:kern w:val="44"/>
              <w:szCs w:val="28"/>
              <w:lang w:val="en-US" w:eastAsia="zh-CN" w:bidi="ar-SA"/>
            </w:rPr>
            <w:fldChar w:fldCharType="end"/>
          </w:r>
        </w:p>
        <w:p w14:paraId="5913C16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_Toc5386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1.1.1二八法则：行业第一的利润更丰厚</w:t>
          </w:r>
          <w:r>
            <w:tab/>
          </w:r>
          <w:r>
            <w:fldChar w:fldCharType="begin"/>
          </w:r>
          <w:r>
            <w:instrText xml:space="preserve"> PAGEREF _Toc5386 \h </w:instrText>
          </w:r>
          <w:r>
            <w:fldChar w:fldCharType="separate"/>
          </w:r>
          <w:r>
            <w:t>8</w:t>
          </w:r>
          <w:r>
            <w:fldChar w:fldCharType="end"/>
          </w:r>
          <w:r>
            <w:rPr>
              <w:rFonts w:hint="eastAsia" w:ascii="宋体" w:hAnsi="宋体" w:eastAsia="宋体" w:cs="宋体"/>
              <w:kern w:val="44"/>
              <w:szCs w:val="28"/>
              <w:lang w:val="en-US" w:eastAsia="zh-CN" w:bidi="ar-SA"/>
            </w:rPr>
            <w:fldChar w:fldCharType="end"/>
          </w:r>
        </w:p>
        <w:p w14:paraId="7117D17D">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_Toc12627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1.1.2苹果公司：“占领”手机行业大部分利润</w:t>
          </w:r>
          <w:r>
            <w:tab/>
          </w:r>
          <w:r>
            <w:fldChar w:fldCharType="begin"/>
          </w:r>
          <w:r>
            <w:instrText xml:space="preserve"> PAGEREF _Toc12627 \h </w:instrText>
          </w:r>
          <w:r>
            <w:fldChar w:fldCharType="separate"/>
          </w:r>
          <w:r>
            <w:t>9</w:t>
          </w:r>
          <w:r>
            <w:fldChar w:fldCharType="end"/>
          </w:r>
          <w:r>
            <w:rPr>
              <w:rFonts w:hint="eastAsia" w:ascii="宋体" w:hAnsi="宋体" w:eastAsia="宋体" w:cs="宋体"/>
              <w:kern w:val="44"/>
              <w:szCs w:val="28"/>
              <w:lang w:val="en-US" w:eastAsia="zh-CN" w:bidi="ar-SA"/>
            </w:rPr>
            <w:fldChar w:fldCharType="end"/>
          </w:r>
        </w:p>
        <w:p w14:paraId="19E41D52">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_Toc29097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1.2有市值才能高价转让</w:t>
          </w:r>
          <w:r>
            <w:tab/>
          </w:r>
          <w:r>
            <w:fldChar w:fldCharType="begin"/>
          </w:r>
          <w:r>
            <w:instrText xml:space="preserve"> PAGEREF _Toc29097 \h </w:instrText>
          </w:r>
          <w:r>
            <w:fldChar w:fldCharType="separate"/>
          </w:r>
          <w:r>
            <w:t>10</w:t>
          </w:r>
          <w:r>
            <w:fldChar w:fldCharType="end"/>
          </w:r>
          <w:r>
            <w:rPr>
              <w:rFonts w:hint="eastAsia" w:ascii="宋体" w:hAnsi="宋体" w:eastAsia="宋体" w:cs="宋体"/>
              <w:kern w:val="44"/>
              <w:szCs w:val="28"/>
              <w:lang w:val="en-US" w:eastAsia="zh-CN" w:bidi="ar-SA"/>
            </w:rPr>
            <w:fldChar w:fldCharType="end"/>
          </w:r>
        </w:p>
        <w:p w14:paraId="3159553F">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_Toc15238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1.2.1拿到最理想的转让现金值</w:t>
          </w:r>
          <w:r>
            <w:tab/>
          </w:r>
          <w:r>
            <w:fldChar w:fldCharType="begin"/>
          </w:r>
          <w:r>
            <w:instrText xml:space="preserve"> PAGEREF _Toc15238 \h </w:instrText>
          </w:r>
          <w:r>
            <w:fldChar w:fldCharType="separate"/>
          </w:r>
          <w:r>
            <w:t>10</w:t>
          </w:r>
          <w:r>
            <w:fldChar w:fldCharType="end"/>
          </w:r>
          <w:r>
            <w:rPr>
              <w:rFonts w:hint="eastAsia" w:ascii="宋体" w:hAnsi="宋体" w:eastAsia="宋体" w:cs="宋体"/>
              <w:kern w:val="44"/>
              <w:szCs w:val="28"/>
              <w:lang w:val="en-US" w:eastAsia="zh-CN" w:bidi="ar-SA"/>
            </w:rPr>
            <w:fldChar w:fldCharType="end"/>
          </w:r>
        </w:p>
        <w:p w14:paraId="7E77946F">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_Toc7678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1.2.2朱啸虎为什么可以高价转让股权</w:t>
          </w:r>
          <w:r>
            <w:tab/>
          </w:r>
          <w:r>
            <w:fldChar w:fldCharType="begin"/>
          </w:r>
          <w:r>
            <w:instrText xml:space="preserve"> PAGEREF _Toc7678 \h </w:instrText>
          </w:r>
          <w:r>
            <w:fldChar w:fldCharType="separate"/>
          </w:r>
          <w:r>
            <w:t>11</w:t>
          </w:r>
          <w:r>
            <w:fldChar w:fldCharType="end"/>
          </w:r>
          <w:r>
            <w:rPr>
              <w:rFonts w:hint="eastAsia" w:ascii="宋体" w:hAnsi="宋体" w:eastAsia="宋体" w:cs="宋体"/>
              <w:kern w:val="44"/>
              <w:szCs w:val="28"/>
              <w:lang w:val="en-US" w:eastAsia="zh-CN" w:bidi="ar-SA"/>
            </w:rPr>
            <w:fldChar w:fldCharType="end"/>
          </w:r>
        </w:p>
        <w:p w14:paraId="49ECDF10">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_Toc21594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1.3市值管理与增发价格</w:t>
          </w:r>
          <w:r>
            <w:tab/>
          </w:r>
          <w:r>
            <w:fldChar w:fldCharType="begin"/>
          </w:r>
          <w:r>
            <w:instrText xml:space="preserve"> PAGEREF _Toc21594 \h </w:instrText>
          </w:r>
          <w:r>
            <w:fldChar w:fldCharType="separate"/>
          </w:r>
          <w:r>
            <w:t>12</w:t>
          </w:r>
          <w:r>
            <w:fldChar w:fldCharType="end"/>
          </w:r>
          <w:r>
            <w:rPr>
              <w:rFonts w:hint="eastAsia" w:ascii="宋体" w:hAnsi="宋体" w:eastAsia="宋体" w:cs="宋体"/>
              <w:kern w:val="44"/>
              <w:szCs w:val="28"/>
              <w:lang w:val="en-US" w:eastAsia="zh-CN" w:bidi="ar-SA"/>
            </w:rPr>
            <w:fldChar w:fldCharType="end"/>
          </w:r>
        </w:p>
        <w:p w14:paraId="667BD65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_Toc32300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1.3.1高市值带来更大投资规模</w:t>
          </w:r>
          <w:r>
            <w:tab/>
          </w:r>
          <w:r>
            <w:fldChar w:fldCharType="begin"/>
          </w:r>
          <w:r>
            <w:instrText xml:space="preserve"> PAGEREF _Toc32300 \h </w:instrText>
          </w:r>
          <w:r>
            <w:fldChar w:fldCharType="separate"/>
          </w:r>
          <w:r>
            <w:t>12</w:t>
          </w:r>
          <w:r>
            <w:fldChar w:fldCharType="end"/>
          </w:r>
          <w:r>
            <w:rPr>
              <w:rFonts w:hint="eastAsia" w:ascii="宋体" w:hAnsi="宋体" w:eastAsia="宋体" w:cs="宋体"/>
              <w:kern w:val="44"/>
              <w:szCs w:val="28"/>
              <w:lang w:val="en-US" w:eastAsia="zh-CN" w:bidi="ar-SA"/>
            </w:rPr>
            <w:fldChar w:fldCharType="end"/>
          </w:r>
        </w:p>
        <w:p w14:paraId="5D8B8F4D">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_Toc10103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1.3.2科大讯飞：逆市完成上亿股定向增发</w:t>
          </w:r>
          <w:r>
            <w:tab/>
          </w:r>
          <w:r>
            <w:fldChar w:fldCharType="begin"/>
          </w:r>
          <w:r>
            <w:instrText xml:space="preserve"> PAGEREF _Toc10103 \h </w:instrText>
          </w:r>
          <w:r>
            <w:fldChar w:fldCharType="separate"/>
          </w:r>
          <w:r>
            <w:t>14</w:t>
          </w:r>
          <w:r>
            <w:fldChar w:fldCharType="end"/>
          </w:r>
          <w:r>
            <w:rPr>
              <w:rFonts w:hint="eastAsia" w:ascii="宋体" w:hAnsi="宋体" w:eastAsia="宋体" w:cs="宋体"/>
              <w:kern w:val="44"/>
              <w:szCs w:val="28"/>
              <w:lang w:val="en-US" w:eastAsia="zh-CN" w:bidi="ar-SA"/>
            </w:rPr>
            <w:fldChar w:fldCharType="end"/>
          </w:r>
        </w:p>
        <w:p w14:paraId="2C789305">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_Toc20225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1.4想并购，市值管理必须到位</w:t>
          </w:r>
          <w:r>
            <w:tab/>
          </w:r>
          <w:r>
            <w:fldChar w:fldCharType="begin"/>
          </w:r>
          <w:r>
            <w:instrText xml:space="preserve"> PAGEREF _Toc20225 \h </w:instrText>
          </w:r>
          <w:r>
            <w:fldChar w:fldCharType="separate"/>
          </w:r>
          <w:r>
            <w:t>15</w:t>
          </w:r>
          <w:r>
            <w:fldChar w:fldCharType="end"/>
          </w:r>
          <w:r>
            <w:rPr>
              <w:rFonts w:hint="eastAsia" w:ascii="宋体" w:hAnsi="宋体" w:eastAsia="宋体" w:cs="宋体"/>
              <w:kern w:val="44"/>
              <w:szCs w:val="28"/>
              <w:lang w:val="en-US" w:eastAsia="zh-CN" w:bidi="ar-SA"/>
            </w:rPr>
            <w:fldChar w:fldCharType="end"/>
          </w:r>
        </w:p>
        <w:p w14:paraId="2A98941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_Toc26390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1.4.1股权稀释比例不能过高</w:t>
          </w:r>
          <w:r>
            <w:tab/>
          </w:r>
          <w:r>
            <w:fldChar w:fldCharType="begin"/>
          </w:r>
          <w:r>
            <w:instrText xml:space="preserve"> PAGEREF _Toc26390 \h </w:instrText>
          </w:r>
          <w:r>
            <w:fldChar w:fldCharType="separate"/>
          </w:r>
          <w:r>
            <w:t>15</w:t>
          </w:r>
          <w:r>
            <w:fldChar w:fldCharType="end"/>
          </w:r>
          <w:r>
            <w:rPr>
              <w:rFonts w:hint="eastAsia" w:ascii="宋体" w:hAnsi="宋体" w:eastAsia="宋体" w:cs="宋体"/>
              <w:kern w:val="44"/>
              <w:szCs w:val="28"/>
              <w:lang w:val="en-US" w:eastAsia="zh-CN" w:bidi="ar-SA"/>
            </w:rPr>
            <w:fldChar w:fldCharType="end"/>
          </w:r>
        </w:p>
        <w:p w14:paraId="5D348C9C">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_Toc18412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1.4.2天山生物：跨界并购大象股份</w:t>
          </w:r>
          <w:r>
            <w:tab/>
          </w:r>
          <w:r>
            <w:fldChar w:fldCharType="begin"/>
          </w:r>
          <w:r>
            <w:instrText xml:space="preserve"> PAGEREF _Toc18412 \h </w:instrText>
          </w:r>
          <w:r>
            <w:fldChar w:fldCharType="separate"/>
          </w:r>
          <w:r>
            <w:t>16</w:t>
          </w:r>
          <w:r>
            <w:fldChar w:fldCharType="end"/>
          </w:r>
          <w:r>
            <w:rPr>
              <w:rFonts w:hint="eastAsia" w:ascii="宋体" w:hAnsi="宋体" w:eastAsia="宋体" w:cs="宋体"/>
              <w:kern w:val="44"/>
              <w:szCs w:val="28"/>
              <w:lang w:val="en-US" w:eastAsia="zh-CN" w:bidi="ar-SA"/>
            </w:rPr>
            <w:fldChar w:fldCharType="end"/>
          </w:r>
        </w:p>
        <w:p w14:paraId="2F4A1C57">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_Toc27290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第2章 市值理论与参数：为市值做精准化分析</w:t>
          </w:r>
          <w:r>
            <w:tab/>
          </w:r>
          <w:r>
            <w:fldChar w:fldCharType="begin"/>
          </w:r>
          <w:r>
            <w:instrText xml:space="preserve"> PAGEREF _Toc27290 \h </w:instrText>
          </w:r>
          <w:r>
            <w:fldChar w:fldCharType="separate"/>
          </w:r>
          <w:r>
            <w:t>18</w:t>
          </w:r>
          <w:r>
            <w:fldChar w:fldCharType="end"/>
          </w:r>
          <w:r>
            <w:rPr>
              <w:rFonts w:hint="eastAsia" w:ascii="宋体" w:hAnsi="宋体" w:eastAsia="宋体" w:cs="宋体"/>
              <w:kern w:val="44"/>
              <w:szCs w:val="28"/>
              <w:lang w:val="en-US" w:eastAsia="zh-CN" w:bidi="ar-SA"/>
            </w:rPr>
            <w:fldChar w:fldCharType="end"/>
          </w:r>
        </w:p>
        <w:p w14:paraId="63FFCDEC">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_Toc12719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2.1双公式与三理论</w:t>
          </w:r>
          <w:r>
            <w:tab/>
          </w:r>
          <w:r>
            <w:fldChar w:fldCharType="begin"/>
          </w:r>
          <w:r>
            <w:instrText xml:space="preserve"> PAGEREF _Toc12719 \h </w:instrText>
          </w:r>
          <w:r>
            <w:fldChar w:fldCharType="separate"/>
          </w:r>
          <w:r>
            <w:t>18</w:t>
          </w:r>
          <w:r>
            <w:fldChar w:fldCharType="end"/>
          </w:r>
          <w:r>
            <w:rPr>
              <w:rFonts w:hint="eastAsia" w:ascii="宋体" w:hAnsi="宋体" w:eastAsia="宋体" w:cs="宋体"/>
              <w:kern w:val="44"/>
              <w:szCs w:val="28"/>
              <w:lang w:val="en-US" w:eastAsia="zh-CN" w:bidi="ar-SA"/>
            </w:rPr>
            <w:fldChar w:fldCharType="end"/>
          </w:r>
        </w:p>
        <w:p w14:paraId="2389DE5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_Toc4864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2.1.1双公式</w:t>
          </w:r>
          <w:r>
            <w:tab/>
          </w:r>
          <w:r>
            <w:fldChar w:fldCharType="begin"/>
          </w:r>
          <w:r>
            <w:instrText xml:space="preserve"> PAGEREF _Toc4864 \h </w:instrText>
          </w:r>
          <w:r>
            <w:fldChar w:fldCharType="separate"/>
          </w:r>
          <w:r>
            <w:t>18</w:t>
          </w:r>
          <w:r>
            <w:fldChar w:fldCharType="end"/>
          </w:r>
          <w:r>
            <w:rPr>
              <w:rFonts w:hint="eastAsia" w:ascii="宋体" w:hAnsi="宋体" w:eastAsia="宋体" w:cs="宋体"/>
              <w:kern w:val="44"/>
              <w:szCs w:val="28"/>
              <w:lang w:val="en-US" w:eastAsia="zh-CN" w:bidi="ar-SA"/>
            </w:rPr>
            <w:fldChar w:fldCharType="end"/>
          </w:r>
        </w:p>
        <w:p w14:paraId="7706498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_Toc16272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2.1.2三理论</w:t>
          </w:r>
          <w:r>
            <w:tab/>
          </w:r>
          <w:r>
            <w:fldChar w:fldCharType="begin"/>
          </w:r>
          <w:r>
            <w:instrText xml:space="preserve"> PAGEREF _Toc16272 \h </w:instrText>
          </w:r>
          <w:r>
            <w:fldChar w:fldCharType="separate"/>
          </w:r>
          <w:r>
            <w:t>19</w:t>
          </w:r>
          <w:r>
            <w:fldChar w:fldCharType="end"/>
          </w:r>
          <w:r>
            <w:rPr>
              <w:rFonts w:hint="eastAsia" w:ascii="宋体" w:hAnsi="宋体" w:eastAsia="宋体" w:cs="宋体"/>
              <w:kern w:val="44"/>
              <w:szCs w:val="28"/>
              <w:lang w:val="en-US" w:eastAsia="zh-CN" w:bidi="ar-SA"/>
            </w:rPr>
            <w:fldChar w:fldCharType="end"/>
          </w:r>
        </w:p>
        <w:p w14:paraId="47A514B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_Toc11209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2.1.3万豪：收购喜达屋集团的“秘密”</w:t>
          </w:r>
          <w:r>
            <w:tab/>
          </w:r>
          <w:r>
            <w:fldChar w:fldCharType="begin"/>
          </w:r>
          <w:r>
            <w:instrText xml:space="preserve"> PAGEREF _Toc11209 \h </w:instrText>
          </w:r>
          <w:r>
            <w:fldChar w:fldCharType="separate"/>
          </w:r>
          <w:r>
            <w:t>23</w:t>
          </w:r>
          <w:r>
            <w:fldChar w:fldCharType="end"/>
          </w:r>
          <w:r>
            <w:rPr>
              <w:rFonts w:hint="eastAsia" w:ascii="宋体" w:hAnsi="宋体" w:eastAsia="宋体" w:cs="宋体"/>
              <w:kern w:val="44"/>
              <w:szCs w:val="28"/>
              <w:lang w:val="en-US" w:eastAsia="zh-CN" w:bidi="ar-SA"/>
            </w:rPr>
            <w:fldChar w:fldCharType="end"/>
          </w:r>
        </w:p>
        <w:p w14:paraId="11F7D166">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_Toc10001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2.2市值管理</w:t>
          </w:r>
          <w:r>
            <w:rPr>
              <w:rFonts w:hint="eastAsia" w:cs="宋体"/>
              <w:bCs/>
              <w:kern w:val="2"/>
              <w:szCs w:val="32"/>
              <w:lang w:val="en-US" w:eastAsia="zh-CN"/>
            </w:rPr>
            <w:t>八</w:t>
          </w:r>
          <w:r>
            <w:rPr>
              <w:rFonts w:hint="eastAsia" w:ascii="宋体" w:hAnsi="宋体" w:eastAsia="宋体" w:cs="宋体"/>
              <w:bCs/>
              <w:kern w:val="2"/>
              <w:szCs w:val="32"/>
              <w:lang w:val="en-US" w:eastAsia="zh-CN"/>
            </w:rPr>
            <w:t>大构成</w:t>
          </w:r>
          <w:r>
            <w:rPr>
              <w:rFonts w:hint="eastAsia" w:cs="宋体"/>
              <w:bCs/>
              <w:kern w:val="2"/>
              <w:szCs w:val="32"/>
              <w:lang w:val="en-US" w:eastAsia="zh-CN"/>
            </w:rPr>
            <w:t>因素</w:t>
          </w:r>
          <w:r>
            <w:tab/>
          </w:r>
          <w:r>
            <w:fldChar w:fldCharType="begin"/>
          </w:r>
          <w:r>
            <w:instrText xml:space="preserve"> PAGEREF _Toc10001 \h </w:instrText>
          </w:r>
          <w:r>
            <w:fldChar w:fldCharType="separate"/>
          </w:r>
          <w:r>
            <w:t>24</w:t>
          </w:r>
          <w:r>
            <w:fldChar w:fldCharType="end"/>
          </w:r>
          <w:r>
            <w:rPr>
              <w:rFonts w:hint="eastAsia" w:ascii="宋体" w:hAnsi="宋体" w:eastAsia="宋体" w:cs="宋体"/>
              <w:kern w:val="44"/>
              <w:szCs w:val="28"/>
              <w:lang w:val="en-US" w:eastAsia="zh-CN" w:bidi="ar-SA"/>
            </w:rPr>
            <w:fldChar w:fldCharType="end"/>
          </w:r>
        </w:p>
        <w:p w14:paraId="386642BF">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_Toc29776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2.2.1因素1：上市地点M</w:t>
          </w:r>
          <w:r>
            <w:tab/>
          </w:r>
          <w:r>
            <w:fldChar w:fldCharType="begin"/>
          </w:r>
          <w:r>
            <w:instrText xml:space="preserve"> PAGEREF _Toc29776 \h </w:instrText>
          </w:r>
          <w:r>
            <w:fldChar w:fldCharType="separate"/>
          </w:r>
          <w:r>
            <w:t>24</w:t>
          </w:r>
          <w:r>
            <w:fldChar w:fldCharType="end"/>
          </w:r>
          <w:r>
            <w:rPr>
              <w:rFonts w:hint="eastAsia" w:ascii="宋体" w:hAnsi="宋体" w:eastAsia="宋体" w:cs="宋体"/>
              <w:kern w:val="44"/>
              <w:szCs w:val="28"/>
              <w:lang w:val="en-US" w:eastAsia="zh-CN" w:bidi="ar-SA"/>
            </w:rPr>
            <w:fldChar w:fldCharType="end"/>
          </w:r>
        </w:p>
        <w:p w14:paraId="4190850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_Toc4733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2.2.2因素2：所处行业S</w:t>
          </w:r>
          <w:r>
            <w:tab/>
          </w:r>
          <w:r>
            <w:fldChar w:fldCharType="begin"/>
          </w:r>
          <w:r>
            <w:instrText xml:space="preserve"> PAGEREF _Toc4733 \h </w:instrText>
          </w:r>
          <w:r>
            <w:fldChar w:fldCharType="separate"/>
          </w:r>
          <w:r>
            <w:t>25</w:t>
          </w:r>
          <w:r>
            <w:fldChar w:fldCharType="end"/>
          </w:r>
          <w:r>
            <w:rPr>
              <w:rFonts w:hint="eastAsia" w:ascii="宋体" w:hAnsi="宋体" w:eastAsia="宋体" w:cs="宋体"/>
              <w:kern w:val="44"/>
              <w:szCs w:val="28"/>
              <w:lang w:val="en-US" w:eastAsia="zh-CN" w:bidi="ar-SA"/>
            </w:rPr>
            <w:fldChar w:fldCharType="end"/>
          </w:r>
        </w:p>
        <w:p w14:paraId="5D806D7A">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_Toc7334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2.2.3因素3：经营业绩OP</w:t>
          </w:r>
          <w:r>
            <w:tab/>
          </w:r>
          <w:r>
            <w:fldChar w:fldCharType="begin"/>
          </w:r>
          <w:r>
            <w:instrText xml:space="preserve"> PAGEREF _Toc7334 \h </w:instrText>
          </w:r>
          <w:r>
            <w:fldChar w:fldCharType="separate"/>
          </w:r>
          <w:r>
            <w:t>26</w:t>
          </w:r>
          <w:r>
            <w:fldChar w:fldCharType="end"/>
          </w:r>
          <w:r>
            <w:rPr>
              <w:rFonts w:hint="eastAsia" w:ascii="宋体" w:hAnsi="宋体" w:eastAsia="宋体" w:cs="宋体"/>
              <w:kern w:val="44"/>
              <w:szCs w:val="28"/>
              <w:lang w:val="en-US" w:eastAsia="zh-CN" w:bidi="ar-SA"/>
            </w:rPr>
            <w:fldChar w:fldCharType="end"/>
          </w:r>
        </w:p>
        <w:p w14:paraId="553ECED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_Toc11468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2.2.4因素4：品牌溢价RP</w:t>
          </w:r>
          <w:r>
            <w:tab/>
          </w:r>
          <w:r>
            <w:fldChar w:fldCharType="begin"/>
          </w:r>
          <w:r>
            <w:instrText xml:space="preserve"> PAGEREF _Toc11468 \h </w:instrText>
          </w:r>
          <w:r>
            <w:fldChar w:fldCharType="separate"/>
          </w:r>
          <w:r>
            <w:t>26</w:t>
          </w:r>
          <w:r>
            <w:fldChar w:fldCharType="end"/>
          </w:r>
          <w:r>
            <w:rPr>
              <w:rFonts w:hint="eastAsia" w:ascii="宋体" w:hAnsi="宋体" w:eastAsia="宋体" w:cs="宋体"/>
              <w:kern w:val="44"/>
              <w:szCs w:val="28"/>
              <w:lang w:val="en-US" w:eastAsia="zh-CN" w:bidi="ar-SA"/>
            </w:rPr>
            <w:fldChar w:fldCharType="end"/>
          </w:r>
        </w:p>
        <w:p w14:paraId="5AA7C8F4">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_Toc6758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2.2.5因素5：投资者关系IR</w:t>
          </w:r>
          <w:r>
            <w:tab/>
          </w:r>
          <w:r>
            <w:fldChar w:fldCharType="begin"/>
          </w:r>
          <w:r>
            <w:instrText xml:space="preserve"> PAGEREF _Toc6758 \h </w:instrText>
          </w:r>
          <w:r>
            <w:fldChar w:fldCharType="separate"/>
          </w:r>
          <w:r>
            <w:t>27</w:t>
          </w:r>
          <w:r>
            <w:fldChar w:fldCharType="end"/>
          </w:r>
          <w:r>
            <w:rPr>
              <w:rFonts w:hint="eastAsia" w:ascii="宋体" w:hAnsi="宋体" w:eastAsia="宋体" w:cs="宋体"/>
              <w:kern w:val="44"/>
              <w:szCs w:val="28"/>
              <w:lang w:val="en-US" w:eastAsia="zh-CN" w:bidi="ar-SA"/>
            </w:rPr>
            <w:fldChar w:fldCharType="end"/>
          </w:r>
        </w:p>
        <w:p w14:paraId="2BE31330">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_Toc14759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2.2.6因素6：资本结构CS</w:t>
          </w:r>
          <w:r>
            <w:tab/>
          </w:r>
          <w:r>
            <w:fldChar w:fldCharType="begin"/>
          </w:r>
          <w:r>
            <w:instrText xml:space="preserve"> PAGEREF _Toc14759 \h </w:instrText>
          </w:r>
          <w:r>
            <w:fldChar w:fldCharType="separate"/>
          </w:r>
          <w:r>
            <w:t>28</w:t>
          </w:r>
          <w:r>
            <w:fldChar w:fldCharType="end"/>
          </w:r>
          <w:r>
            <w:rPr>
              <w:rFonts w:hint="eastAsia" w:ascii="宋体" w:hAnsi="宋体" w:eastAsia="宋体" w:cs="宋体"/>
              <w:kern w:val="44"/>
              <w:szCs w:val="28"/>
              <w:lang w:val="en-US" w:eastAsia="zh-CN" w:bidi="ar-SA"/>
            </w:rPr>
            <w:fldChar w:fldCharType="end"/>
          </w:r>
        </w:p>
        <w:p w14:paraId="6FC69E3C">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_Toc7461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2.2.7因素7：公司治理CG</w:t>
          </w:r>
          <w:r>
            <w:tab/>
          </w:r>
          <w:r>
            <w:fldChar w:fldCharType="begin"/>
          </w:r>
          <w:r>
            <w:instrText xml:space="preserve"> PAGEREF _Toc7461 \h </w:instrText>
          </w:r>
          <w:r>
            <w:fldChar w:fldCharType="separate"/>
          </w:r>
          <w:r>
            <w:t>28</w:t>
          </w:r>
          <w:r>
            <w:fldChar w:fldCharType="end"/>
          </w:r>
          <w:r>
            <w:rPr>
              <w:rFonts w:hint="eastAsia" w:ascii="宋体" w:hAnsi="宋体" w:eastAsia="宋体" w:cs="宋体"/>
              <w:kern w:val="44"/>
              <w:szCs w:val="28"/>
              <w:lang w:val="en-US" w:eastAsia="zh-CN" w:bidi="ar-SA"/>
            </w:rPr>
            <w:fldChar w:fldCharType="end"/>
          </w:r>
        </w:p>
        <w:p w14:paraId="38DF22F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_Toc664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2.2.8因素8：公司重组CR</w:t>
          </w:r>
          <w:r>
            <w:tab/>
          </w:r>
          <w:r>
            <w:fldChar w:fldCharType="begin"/>
          </w:r>
          <w:r>
            <w:instrText xml:space="preserve"> PAGEREF _Toc664 \h </w:instrText>
          </w:r>
          <w:r>
            <w:fldChar w:fldCharType="separate"/>
          </w:r>
          <w:r>
            <w:t>29</w:t>
          </w:r>
          <w:r>
            <w:fldChar w:fldCharType="end"/>
          </w:r>
          <w:r>
            <w:rPr>
              <w:rFonts w:hint="eastAsia" w:ascii="宋体" w:hAnsi="宋体" w:eastAsia="宋体" w:cs="宋体"/>
              <w:kern w:val="44"/>
              <w:szCs w:val="28"/>
              <w:lang w:val="en-US" w:eastAsia="zh-CN" w:bidi="ar-SA"/>
            </w:rPr>
            <w:fldChar w:fldCharType="end"/>
          </w:r>
        </w:p>
        <w:p w14:paraId="4F1EFEDF">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_Toc26473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2.3市值管理模型分析</w:t>
          </w:r>
          <w:r>
            <w:tab/>
          </w:r>
          <w:r>
            <w:fldChar w:fldCharType="begin"/>
          </w:r>
          <w:r>
            <w:instrText xml:space="preserve"> PAGEREF _Toc26473 \h </w:instrText>
          </w:r>
          <w:r>
            <w:fldChar w:fldCharType="separate"/>
          </w:r>
          <w:r>
            <w:t>29</w:t>
          </w:r>
          <w:r>
            <w:fldChar w:fldCharType="end"/>
          </w:r>
          <w:r>
            <w:rPr>
              <w:rFonts w:hint="eastAsia" w:ascii="宋体" w:hAnsi="宋体" w:eastAsia="宋体" w:cs="宋体"/>
              <w:kern w:val="44"/>
              <w:szCs w:val="28"/>
              <w:lang w:val="en-US" w:eastAsia="zh-CN" w:bidi="ar-SA"/>
            </w:rPr>
            <w:fldChar w:fldCharType="end"/>
          </w:r>
        </w:p>
        <w:p w14:paraId="4A1A414A">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_Toc27303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2.3.1精准判断宏观经济形势</w:t>
          </w:r>
          <w:r>
            <w:tab/>
          </w:r>
          <w:r>
            <w:fldChar w:fldCharType="begin"/>
          </w:r>
          <w:r>
            <w:instrText xml:space="preserve"> PAGEREF _Toc27303 \h </w:instrText>
          </w:r>
          <w:r>
            <w:fldChar w:fldCharType="separate"/>
          </w:r>
          <w:r>
            <w:t>30</w:t>
          </w:r>
          <w:r>
            <w:fldChar w:fldCharType="end"/>
          </w:r>
          <w:r>
            <w:rPr>
              <w:rFonts w:hint="eastAsia" w:ascii="宋体" w:hAnsi="宋体" w:eastAsia="宋体" w:cs="宋体"/>
              <w:kern w:val="44"/>
              <w:szCs w:val="28"/>
              <w:lang w:val="en-US" w:eastAsia="zh-CN" w:bidi="ar-SA"/>
            </w:rPr>
            <w:fldChar w:fldCharType="end"/>
          </w:r>
        </w:p>
        <w:p w14:paraId="7E27D3DC">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_Toc14411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2.3.2逐项分析每个构成参数</w:t>
          </w:r>
          <w:r>
            <w:tab/>
          </w:r>
          <w:r>
            <w:fldChar w:fldCharType="begin"/>
          </w:r>
          <w:r>
            <w:instrText xml:space="preserve"> PAGEREF _Toc14411 \h </w:instrText>
          </w:r>
          <w:r>
            <w:fldChar w:fldCharType="separate"/>
          </w:r>
          <w:r>
            <w:t>30</w:t>
          </w:r>
          <w:r>
            <w:fldChar w:fldCharType="end"/>
          </w:r>
          <w:r>
            <w:rPr>
              <w:rFonts w:hint="eastAsia" w:ascii="宋体" w:hAnsi="宋体" w:eastAsia="宋体" w:cs="宋体"/>
              <w:kern w:val="44"/>
              <w:szCs w:val="28"/>
              <w:lang w:val="en-US" w:eastAsia="zh-CN" w:bidi="ar-SA"/>
            </w:rPr>
            <w:fldChar w:fldCharType="end"/>
          </w:r>
        </w:p>
        <w:p w14:paraId="10CB8AE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_Toc17396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2.3.3找到合适的对标公司</w:t>
          </w:r>
          <w:r>
            <w:tab/>
          </w:r>
          <w:r>
            <w:fldChar w:fldCharType="begin"/>
          </w:r>
          <w:r>
            <w:instrText xml:space="preserve"> PAGEREF _Toc17396 \h </w:instrText>
          </w:r>
          <w:r>
            <w:fldChar w:fldCharType="separate"/>
          </w:r>
          <w:r>
            <w:t>31</w:t>
          </w:r>
          <w:r>
            <w:fldChar w:fldCharType="end"/>
          </w:r>
          <w:r>
            <w:rPr>
              <w:rFonts w:hint="eastAsia" w:ascii="宋体" w:hAnsi="宋体" w:eastAsia="宋体" w:cs="宋体"/>
              <w:kern w:val="44"/>
              <w:szCs w:val="28"/>
              <w:lang w:val="en-US" w:eastAsia="zh-CN" w:bidi="ar-SA"/>
            </w:rPr>
            <w:fldChar w:fldCharType="end"/>
          </w:r>
        </w:p>
        <w:p w14:paraId="7A19A80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_Toc4910 </w:instrText>
          </w:r>
          <w:r>
            <w:rPr>
              <w:rFonts w:hint="eastAsia" w:ascii="宋体" w:hAnsi="宋体" w:eastAsia="宋体" w:cs="宋体"/>
              <w:kern w:val="44"/>
              <w:szCs w:val="28"/>
              <w:lang w:val="en-US" w:eastAsia="zh-CN" w:bidi="ar-SA"/>
            </w:rPr>
            <w:fldChar w:fldCharType="separate"/>
          </w:r>
          <w:r>
            <w:rPr>
              <w:rFonts w:hint="eastAsia" w:ascii="宋体" w:hAnsi="宋体" w:cs="宋体"/>
              <w:kern w:val="0"/>
              <w:szCs w:val="27"/>
              <w:lang w:val="en-US" w:eastAsia="zh-CN" w:bidi="ar"/>
            </w:rPr>
            <w:t>2.3.4巴菲特为什么“钟情”3G资本</w:t>
          </w:r>
          <w:r>
            <w:tab/>
          </w:r>
          <w:r>
            <w:fldChar w:fldCharType="begin"/>
          </w:r>
          <w:r>
            <w:instrText xml:space="preserve"> PAGEREF _Toc4910 \h </w:instrText>
          </w:r>
          <w:r>
            <w:fldChar w:fldCharType="separate"/>
          </w:r>
          <w:r>
            <w:t>31</w:t>
          </w:r>
          <w:r>
            <w:fldChar w:fldCharType="end"/>
          </w:r>
          <w:r>
            <w:rPr>
              <w:rFonts w:hint="eastAsia" w:ascii="宋体" w:hAnsi="宋体" w:eastAsia="宋体" w:cs="宋体"/>
              <w:kern w:val="44"/>
              <w:szCs w:val="28"/>
              <w:lang w:val="en-US" w:eastAsia="zh-CN" w:bidi="ar-SA"/>
            </w:rPr>
            <w:fldChar w:fldCharType="end"/>
          </w:r>
        </w:p>
        <w:p w14:paraId="5C532F9C">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_Toc7951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第3章 二级市场市值分析：保证交易安全进行</w:t>
          </w:r>
          <w:r>
            <w:tab/>
          </w:r>
          <w:r>
            <w:fldChar w:fldCharType="begin"/>
          </w:r>
          <w:r>
            <w:instrText xml:space="preserve"> PAGEREF _Toc7951 \h </w:instrText>
          </w:r>
          <w:r>
            <w:fldChar w:fldCharType="separate"/>
          </w:r>
          <w:r>
            <w:t>35</w:t>
          </w:r>
          <w:r>
            <w:fldChar w:fldCharType="end"/>
          </w:r>
          <w:r>
            <w:rPr>
              <w:rFonts w:hint="eastAsia" w:ascii="宋体" w:hAnsi="宋体" w:eastAsia="宋体" w:cs="宋体"/>
              <w:kern w:val="44"/>
              <w:szCs w:val="28"/>
              <w:lang w:val="en-US" w:eastAsia="zh-CN" w:bidi="ar-SA"/>
            </w:rPr>
            <w:fldChar w:fldCharType="end"/>
          </w:r>
        </w:p>
        <w:p w14:paraId="2AAFD5A5">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_Toc24117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3.1你真的了解二级市场吗</w:t>
          </w:r>
          <w:r>
            <w:tab/>
          </w:r>
          <w:r>
            <w:fldChar w:fldCharType="begin"/>
          </w:r>
          <w:r>
            <w:instrText xml:space="preserve"> PAGEREF _Toc24117 \h </w:instrText>
          </w:r>
          <w:r>
            <w:fldChar w:fldCharType="separate"/>
          </w:r>
          <w:r>
            <w:t>35</w:t>
          </w:r>
          <w:r>
            <w:fldChar w:fldCharType="end"/>
          </w:r>
          <w:r>
            <w:rPr>
              <w:rFonts w:hint="eastAsia" w:ascii="宋体" w:hAnsi="宋体" w:eastAsia="宋体" w:cs="宋体"/>
              <w:kern w:val="44"/>
              <w:szCs w:val="28"/>
              <w:lang w:val="en-US" w:eastAsia="zh-CN" w:bidi="ar-SA"/>
            </w:rPr>
            <w:fldChar w:fldCharType="end"/>
          </w:r>
        </w:p>
        <w:p w14:paraId="551D5AAA">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_Toc18969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3.1.1一级市场VS二级市场</w:t>
          </w:r>
          <w:r>
            <w:tab/>
          </w:r>
          <w:r>
            <w:fldChar w:fldCharType="begin"/>
          </w:r>
          <w:r>
            <w:instrText xml:space="preserve"> PAGEREF _Toc18969 \h </w:instrText>
          </w:r>
          <w:r>
            <w:fldChar w:fldCharType="separate"/>
          </w:r>
          <w:r>
            <w:t>35</w:t>
          </w:r>
          <w:r>
            <w:fldChar w:fldCharType="end"/>
          </w:r>
          <w:r>
            <w:rPr>
              <w:rFonts w:hint="eastAsia" w:ascii="宋体" w:hAnsi="宋体" w:eastAsia="宋体" w:cs="宋体"/>
              <w:kern w:val="44"/>
              <w:szCs w:val="28"/>
              <w:lang w:val="en-US" w:eastAsia="zh-CN" w:bidi="ar-SA"/>
            </w:rPr>
            <w:fldChar w:fldCharType="end"/>
          </w:r>
        </w:p>
        <w:p w14:paraId="3FB35516">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_Toc21851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3.1.2二级市场是什么</w:t>
          </w:r>
          <w:r>
            <w:tab/>
          </w:r>
          <w:r>
            <w:fldChar w:fldCharType="begin"/>
          </w:r>
          <w:r>
            <w:instrText xml:space="preserve"> PAGEREF _Toc21851 \h </w:instrText>
          </w:r>
          <w:r>
            <w:fldChar w:fldCharType="separate"/>
          </w:r>
          <w:r>
            <w:t>35</w:t>
          </w:r>
          <w:r>
            <w:fldChar w:fldCharType="end"/>
          </w:r>
          <w:r>
            <w:rPr>
              <w:rFonts w:hint="eastAsia" w:ascii="宋体" w:hAnsi="宋体" w:eastAsia="宋体" w:cs="宋体"/>
              <w:kern w:val="44"/>
              <w:szCs w:val="28"/>
              <w:lang w:val="en-US" w:eastAsia="zh-CN" w:bidi="ar-SA"/>
            </w:rPr>
            <w:fldChar w:fldCharType="end"/>
          </w:r>
        </w:p>
        <w:p w14:paraId="0591CC6A">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_Toc9722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3.1.3公募基金：二级市场参与者</w:t>
          </w:r>
          <w:r>
            <w:tab/>
          </w:r>
          <w:r>
            <w:fldChar w:fldCharType="begin"/>
          </w:r>
          <w:r>
            <w:instrText xml:space="preserve"> PAGEREF _Toc9722 \h </w:instrText>
          </w:r>
          <w:r>
            <w:fldChar w:fldCharType="separate"/>
          </w:r>
          <w:r>
            <w:t>36</w:t>
          </w:r>
          <w:r>
            <w:fldChar w:fldCharType="end"/>
          </w:r>
          <w:r>
            <w:rPr>
              <w:rFonts w:hint="eastAsia" w:ascii="宋体" w:hAnsi="宋体" w:eastAsia="宋体" w:cs="宋体"/>
              <w:kern w:val="44"/>
              <w:szCs w:val="28"/>
              <w:lang w:val="en-US" w:eastAsia="zh-CN" w:bidi="ar-SA"/>
            </w:rPr>
            <w:fldChar w:fldCharType="end"/>
          </w:r>
        </w:p>
        <w:p w14:paraId="17819EA8">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_Toc32603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3.2股票的市值与账面价值</w:t>
          </w:r>
          <w:r>
            <w:tab/>
          </w:r>
          <w:r>
            <w:fldChar w:fldCharType="begin"/>
          </w:r>
          <w:r>
            <w:instrText xml:space="preserve"> PAGEREF _Toc32603 \h </w:instrText>
          </w:r>
          <w:r>
            <w:fldChar w:fldCharType="separate"/>
          </w:r>
          <w:r>
            <w:t>37</w:t>
          </w:r>
          <w:r>
            <w:fldChar w:fldCharType="end"/>
          </w:r>
          <w:r>
            <w:rPr>
              <w:rFonts w:hint="eastAsia" w:ascii="宋体" w:hAnsi="宋体" w:eastAsia="宋体" w:cs="宋体"/>
              <w:kern w:val="44"/>
              <w:szCs w:val="28"/>
              <w:lang w:val="en-US" w:eastAsia="zh-CN" w:bidi="ar-SA"/>
            </w:rPr>
            <w:fldChar w:fldCharType="end"/>
          </w:r>
        </w:p>
        <w:p w14:paraId="335EC838">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_Toc27180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3.2.1股票的市值代表什么</w:t>
          </w:r>
          <w:r>
            <w:tab/>
          </w:r>
          <w:r>
            <w:fldChar w:fldCharType="begin"/>
          </w:r>
          <w:r>
            <w:instrText xml:space="preserve"> PAGEREF _Toc27180 \h </w:instrText>
          </w:r>
          <w:r>
            <w:fldChar w:fldCharType="separate"/>
          </w:r>
          <w:r>
            <w:t>37</w:t>
          </w:r>
          <w:r>
            <w:fldChar w:fldCharType="end"/>
          </w:r>
          <w:r>
            <w:rPr>
              <w:rFonts w:hint="eastAsia" w:ascii="宋体" w:hAnsi="宋体" w:eastAsia="宋体" w:cs="宋体"/>
              <w:kern w:val="44"/>
              <w:szCs w:val="28"/>
              <w:lang w:val="en-US" w:eastAsia="zh-CN" w:bidi="ar-SA"/>
            </w:rPr>
            <w:fldChar w:fldCharType="end"/>
          </w:r>
        </w:p>
        <w:p w14:paraId="78D23A99">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_Toc31436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3.2.2市值和账面价值有哪些区别</w:t>
          </w:r>
          <w:r>
            <w:tab/>
          </w:r>
          <w:r>
            <w:fldChar w:fldCharType="begin"/>
          </w:r>
          <w:r>
            <w:instrText xml:space="preserve"> PAGEREF _Toc31436 \h </w:instrText>
          </w:r>
          <w:r>
            <w:fldChar w:fldCharType="separate"/>
          </w:r>
          <w:r>
            <w:t>38</w:t>
          </w:r>
          <w:r>
            <w:fldChar w:fldCharType="end"/>
          </w:r>
          <w:r>
            <w:rPr>
              <w:rFonts w:hint="eastAsia" w:ascii="宋体" w:hAnsi="宋体" w:eastAsia="宋体" w:cs="宋体"/>
              <w:kern w:val="44"/>
              <w:szCs w:val="28"/>
              <w:lang w:val="en-US" w:eastAsia="zh-CN" w:bidi="ar-SA"/>
            </w:rPr>
            <w:fldChar w:fldCharType="end"/>
          </w:r>
        </w:p>
        <w:p w14:paraId="0F844FD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_Toc29671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3.2.3股票的市值如何计算</w:t>
          </w:r>
          <w:r>
            <w:tab/>
          </w:r>
          <w:r>
            <w:fldChar w:fldCharType="begin"/>
          </w:r>
          <w:r>
            <w:instrText xml:space="preserve"> PAGEREF _Toc29671 \h </w:instrText>
          </w:r>
          <w:r>
            <w:fldChar w:fldCharType="separate"/>
          </w:r>
          <w:r>
            <w:t>38</w:t>
          </w:r>
          <w:r>
            <w:fldChar w:fldCharType="end"/>
          </w:r>
          <w:r>
            <w:rPr>
              <w:rFonts w:hint="eastAsia" w:ascii="宋体" w:hAnsi="宋体" w:eastAsia="宋体" w:cs="宋体"/>
              <w:kern w:val="44"/>
              <w:szCs w:val="28"/>
              <w:lang w:val="en-US" w:eastAsia="zh-CN" w:bidi="ar-SA"/>
            </w:rPr>
            <w:fldChar w:fldCharType="end"/>
          </w:r>
        </w:p>
        <w:p w14:paraId="3B5E1A67">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_Toc27926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3.3二级市场常用估值方法</w:t>
          </w:r>
          <w:r>
            <w:tab/>
          </w:r>
          <w:r>
            <w:fldChar w:fldCharType="begin"/>
          </w:r>
          <w:r>
            <w:instrText xml:space="preserve"> PAGEREF _Toc27926 \h </w:instrText>
          </w:r>
          <w:r>
            <w:fldChar w:fldCharType="separate"/>
          </w:r>
          <w:r>
            <w:t>39</w:t>
          </w:r>
          <w:r>
            <w:fldChar w:fldCharType="end"/>
          </w:r>
          <w:r>
            <w:rPr>
              <w:rFonts w:hint="eastAsia" w:ascii="宋体" w:hAnsi="宋体" w:eastAsia="宋体" w:cs="宋体"/>
              <w:kern w:val="44"/>
              <w:szCs w:val="28"/>
              <w:lang w:val="en-US" w:eastAsia="zh-CN" w:bidi="ar-SA"/>
            </w:rPr>
            <w:fldChar w:fldCharType="end"/>
          </w:r>
        </w:p>
        <w:p w14:paraId="15992FCF">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_Toc25527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3.3.1哪些因素会影响二级市场的估值</w:t>
          </w:r>
          <w:r>
            <w:tab/>
          </w:r>
          <w:r>
            <w:fldChar w:fldCharType="begin"/>
          </w:r>
          <w:r>
            <w:instrText xml:space="preserve"> PAGEREF _Toc25527 \h </w:instrText>
          </w:r>
          <w:r>
            <w:fldChar w:fldCharType="separate"/>
          </w:r>
          <w:r>
            <w:t>39</w:t>
          </w:r>
          <w:r>
            <w:fldChar w:fldCharType="end"/>
          </w:r>
          <w:r>
            <w:rPr>
              <w:rFonts w:hint="eastAsia" w:ascii="宋体" w:hAnsi="宋体" w:eastAsia="宋体" w:cs="宋体"/>
              <w:kern w:val="44"/>
              <w:szCs w:val="28"/>
              <w:lang w:val="en-US" w:eastAsia="zh-CN" w:bidi="ar-SA"/>
            </w:rPr>
            <w:fldChar w:fldCharType="end"/>
          </w:r>
        </w:p>
        <w:p w14:paraId="1F7E6CD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_Toc27189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3.3.2方法一：现金流量贴现法</w:t>
          </w:r>
          <w:r>
            <w:tab/>
          </w:r>
          <w:r>
            <w:fldChar w:fldCharType="begin"/>
          </w:r>
          <w:r>
            <w:instrText xml:space="preserve"> PAGEREF _Toc27189 \h </w:instrText>
          </w:r>
          <w:r>
            <w:fldChar w:fldCharType="separate"/>
          </w:r>
          <w:r>
            <w:t>42</w:t>
          </w:r>
          <w:r>
            <w:fldChar w:fldCharType="end"/>
          </w:r>
          <w:r>
            <w:rPr>
              <w:rFonts w:hint="eastAsia" w:ascii="宋体" w:hAnsi="宋体" w:eastAsia="宋体" w:cs="宋体"/>
              <w:kern w:val="44"/>
              <w:szCs w:val="28"/>
              <w:lang w:val="en-US" w:eastAsia="zh-CN" w:bidi="ar-SA"/>
            </w:rPr>
            <w:fldChar w:fldCharType="end"/>
          </w:r>
        </w:p>
        <w:p w14:paraId="6E258F09">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_Toc9415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3.3.3方法二：相对估值法</w:t>
          </w:r>
          <w:r>
            <w:tab/>
          </w:r>
          <w:r>
            <w:fldChar w:fldCharType="begin"/>
          </w:r>
          <w:r>
            <w:instrText xml:space="preserve"> PAGEREF _Toc9415 \h </w:instrText>
          </w:r>
          <w:r>
            <w:fldChar w:fldCharType="separate"/>
          </w:r>
          <w:r>
            <w:t>43</w:t>
          </w:r>
          <w:r>
            <w:fldChar w:fldCharType="end"/>
          </w:r>
          <w:r>
            <w:rPr>
              <w:rFonts w:hint="eastAsia" w:ascii="宋体" w:hAnsi="宋体" w:eastAsia="宋体" w:cs="宋体"/>
              <w:kern w:val="44"/>
              <w:szCs w:val="28"/>
              <w:lang w:val="en-US" w:eastAsia="zh-CN" w:bidi="ar-SA"/>
            </w:rPr>
            <w:fldChar w:fldCharType="end"/>
          </w:r>
        </w:p>
        <w:p w14:paraId="02CC7E52">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_Toc9056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第4章 目标设定及分解：有方向才有前进动力</w:t>
          </w:r>
          <w:r>
            <w:tab/>
          </w:r>
          <w:r>
            <w:fldChar w:fldCharType="begin"/>
          </w:r>
          <w:r>
            <w:instrText xml:space="preserve"> PAGEREF _Toc9056 \h </w:instrText>
          </w:r>
          <w:r>
            <w:fldChar w:fldCharType="separate"/>
          </w:r>
          <w:r>
            <w:t>46</w:t>
          </w:r>
          <w:r>
            <w:fldChar w:fldCharType="end"/>
          </w:r>
          <w:r>
            <w:rPr>
              <w:rFonts w:hint="eastAsia" w:ascii="宋体" w:hAnsi="宋体" w:eastAsia="宋体" w:cs="宋体"/>
              <w:kern w:val="44"/>
              <w:szCs w:val="28"/>
              <w:lang w:val="en-US" w:eastAsia="zh-CN" w:bidi="ar-SA"/>
            </w:rPr>
            <w:fldChar w:fldCharType="end"/>
          </w:r>
        </w:p>
        <w:p w14:paraId="6E2F3F69">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_Toc4954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4.1 设定平衡性目标</w:t>
          </w:r>
          <w:r>
            <w:tab/>
          </w:r>
          <w:r>
            <w:fldChar w:fldCharType="begin"/>
          </w:r>
          <w:r>
            <w:instrText xml:space="preserve"> PAGEREF _Toc4954 \h </w:instrText>
          </w:r>
          <w:r>
            <w:fldChar w:fldCharType="separate"/>
          </w:r>
          <w:r>
            <w:t>46</w:t>
          </w:r>
          <w:r>
            <w:fldChar w:fldCharType="end"/>
          </w:r>
          <w:r>
            <w:rPr>
              <w:rFonts w:hint="eastAsia" w:ascii="宋体" w:hAnsi="宋体" w:eastAsia="宋体" w:cs="宋体"/>
              <w:kern w:val="44"/>
              <w:szCs w:val="28"/>
              <w:lang w:val="en-US" w:eastAsia="zh-CN" w:bidi="ar-SA"/>
            </w:rPr>
            <w:fldChar w:fldCharType="end"/>
          </w:r>
        </w:p>
        <w:p w14:paraId="72AEDC97">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_Toc23561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4.1.1防止股价被人为操纵</w:t>
          </w:r>
          <w:r>
            <w:tab/>
          </w:r>
          <w:r>
            <w:fldChar w:fldCharType="begin"/>
          </w:r>
          <w:r>
            <w:instrText xml:space="preserve"> PAGEREF _Toc23561 \h </w:instrText>
          </w:r>
          <w:r>
            <w:fldChar w:fldCharType="separate"/>
          </w:r>
          <w:r>
            <w:t>46</w:t>
          </w:r>
          <w:r>
            <w:fldChar w:fldCharType="end"/>
          </w:r>
          <w:r>
            <w:rPr>
              <w:rFonts w:hint="eastAsia" w:ascii="宋体" w:hAnsi="宋体" w:eastAsia="宋体" w:cs="宋体"/>
              <w:kern w:val="44"/>
              <w:szCs w:val="28"/>
              <w:lang w:val="en-US" w:eastAsia="zh-CN" w:bidi="ar-SA"/>
            </w:rPr>
            <w:fldChar w:fldCharType="end"/>
          </w:r>
        </w:p>
        <w:p w14:paraId="318C1098">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_Toc25684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4.1.2股价理论：供需决定股价</w:t>
          </w:r>
          <w:r>
            <w:tab/>
          </w:r>
          <w:r>
            <w:fldChar w:fldCharType="begin"/>
          </w:r>
          <w:r>
            <w:instrText xml:space="preserve"> PAGEREF _Toc25684 \h </w:instrText>
          </w:r>
          <w:r>
            <w:fldChar w:fldCharType="separate"/>
          </w:r>
          <w:r>
            <w:t>47</w:t>
          </w:r>
          <w:r>
            <w:fldChar w:fldCharType="end"/>
          </w:r>
          <w:r>
            <w:rPr>
              <w:rFonts w:hint="eastAsia" w:ascii="宋体" w:hAnsi="宋体" w:eastAsia="宋体" w:cs="宋体"/>
              <w:kern w:val="44"/>
              <w:szCs w:val="28"/>
              <w:lang w:val="en-US" w:eastAsia="zh-CN" w:bidi="ar-SA"/>
            </w:rPr>
            <w:fldChar w:fldCharType="end"/>
          </w:r>
        </w:p>
        <w:p w14:paraId="0BE8F261">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_Toc24539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4.2分解市值管理目标</w:t>
          </w:r>
          <w:r>
            <w:tab/>
          </w:r>
          <w:r>
            <w:fldChar w:fldCharType="begin"/>
          </w:r>
          <w:r>
            <w:instrText xml:space="preserve"> PAGEREF _Toc24539 \h </w:instrText>
          </w:r>
          <w:r>
            <w:fldChar w:fldCharType="separate"/>
          </w:r>
          <w:r>
            <w:t>47</w:t>
          </w:r>
          <w:r>
            <w:fldChar w:fldCharType="end"/>
          </w:r>
          <w:r>
            <w:rPr>
              <w:rFonts w:hint="eastAsia" w:ascii="宋体" w:hAnsi="宋体" w:eastAsia="宋体" w:cs="宋体"/>
              <w:kern w:val="44"/>
              <w:szCs w:val="28"/>
              <w:lang w:val="en-US" w:eastAsia="zh-CN" w:bidi="ar-SA"/>
            </w:rPr>
            <w:fldChar w:fldCharType="end"/>
          </w:r>
        </w:p>
        <w:p w14:paraId="12BD9EE4">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_Toc15806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4.2.1协调投资者关系</w:t>
          </w:r>
          <w:r>
            <w:tab/>
          </w:r>
          <w:r>
            <w:fldChar w:fldCharType="begin"/>
          </w:r>
          <w:r>
            <w:instrText xml:space="preserve"> PAGEREF _Toc15806 \h </w:instrText>
          </w:r>
          <w:r>
            <w:fldChar w:fldCharType="separate"/>
          </w:r>
          <w:r>
            <w:t>47</w:t>
          </w:r>
          <w:r>
            <w:fldChar w:fldCharType="end"/>
          </w:r>
          <w:r>
            <w:rPr>
              <w:rFonts w:hint="eastAsia" w:ascii="宋体" w:hAnsi="宋体" w:eastAsia="宋体" w:cs="宋体"/>
              <w:kern w:val="44"/>
              <w:szCs w:val="28"/>
              <w:lang w:val="en-US" w:eastAsia="zh-CN" w:bidi="ar-SA"/>
            </w:rPr>
            <w:fldChar w:fldCharType="end"/>
          </w:r>
        </w:p>
        <w:p w14:paraId="16875704">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_Toc18843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4.2.2加强危机公关管理</w:t>
          </w:r>
          <w:r>
            <w:tab/>
          </w:r>
          <w:r>
            <w:fldChar w:fldCharType="begin"/>
          </w:r>
          <w:r>
            <w:instrText xml:space="preserve"> PAGEREF _Toc18843 \h </w:instrText>
          </w:r>
          <w:r>
            <w:fldChar w:fldCharType="separate"/>
          </w:r>
          <w:r>
            <w:t>52</w:t>
          </w:r>
          <w:r>
            <w:fldChar w:fldCharType="end"/>
          </w:r>
          <w:r>
            <w:rPr>
              <w:rFonts w:hint="eastAsia" w:ascii="宋体" w:hAnsi="宋体" w:eastAsia="宋体" w:cs="宋体"/>
              <w:kern w:val="44"/>
              <w:szCs w:val="28"/>
              <w:lang w:val="en-US" w:eastAsia="zh-CN" w:bidi="ar-SA"/>
            </w:rPr>
            <w:fldChar w:fldCharType="end"/>
          </w:r>
        </w:p>
        <w:p w14:paraId="0F4D7AAA">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_Toc12453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4.2.3制定并完善治理机制</w:t>
          </w:r>
          <w:r>
            <w:tab/>
          </w:r>
          <w:r>
            <w:fldChar w:fldCharType="begin"/>
          </w:r>
          <w:r>
            <w:instrText xml:space="preserve"> PAGEREF _Toc12453 \h </w:instrText>
          </w:r>
          <w:r>
            <w:fldChar w:fldCharType="separate"/>
          </w:r>
          <w:r>
            <w:t>54</w:t>
          </w:r>
          <w:r>
            <w:fldChar w:fldCharType="end"/>
          </w:r>
          <w:r>
            <w:rPr>
              <w:rFonts w:hint="eastAsia" w:ascii="宋体" w:hAnsi="宋体" w:eastAsia="宋体" w:cs="宋体"/>
              <w:kern w:val="44"/>
              <w:szCs w:val="28"/>
              <w:lang w:val="en-US" w:eastAsia="zh-CN" w:bidi="ar-SA"/>
            </w:rPr>
            <w:fldChar w:fldCharType="end"/>
          </w:r>
        </w:p>
        <w:p w14:paraId="789EEE9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_Toc10774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4.2.4优化信息披露体系</w:t>
          </w:r>
          <w:r>
            <w:tab/>
          </w:r>
          <w:r>
            <w:fldChar w:fldCharType="begin"/>
          </w:r>
          <w:r>
            <w:instrText xml:space="preserve"> PAGEREF _Toc10774 \h </w:instrText>
          </w:r>
          <w:r>
            <w:fldChar w:fldCharType="separate"/>
          </w:r>
          <w:r>
            <w:t>59</w:t>
          </w:r>
          <w:r>
            <w:fldChar w:fldCharType="end"/>
          </w:r>
          <w:r>
            <w:rPr>
              <w:rFonts w:hint="eastAsia" w:ascii="宋体" w:hAnsi="宋体" w:eastAsia="宋体" w:cs="宋体"/>
              <w:kern w:val="44"/>
              <w:szCs w:val="28"/>
              <w:lang w:val="en-US" w:eastAsia="zh-CN" w:bidi="ar-SA"/>
            </w:rPr>
            <w:fldChar w:fldCharType="end"/>
          </w:r>
        </w:p>
        <w:p w14:paraId="325A2CF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_Toc1739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4.2.5海螺水泥如何成为市值管理赢家</w:t>
          </w:r>
          <w:r>
            <w:tab/>
          </w:r>
          <w:r>
            <w:fldChar w:fldCharType="begin"/>
          </w:r>
          <w:r>
            <w:instrText xml:space="preserve"> PAGEREF _Toc1739 \h </w:instrText>
          </w:r>
          <w:r>
            <w:fldChar w:fldCharType="separate"/>
          </w:r>
          <w:r>
            <w:t>62</w:t>
          </w:r>
          <w:r>
            <w:fldChar w:fldCharType="end"/>
          </w:r>
          <w:r>
            <w:rPr>
              <w:rFonts w:hint="eastAsia" w:ascii="宋体" w:hAnsi="宋体" w:eastAsia="宋体" w:cs="宋体"/>
              <w:kern w:val="44"/>
              <w:szCs w:val="28"/>
              <w:lang w:val="en-US" w:eastAsia="zh-CN" w:bidi="ar-SA"/>
            </w:rPr>
            <w:fldChar w:fldCharType="end"/>
          </w:r>
        </w:p>
        <w:p w14:paraId="0066F5AC">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_Toc22404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第5章 信息与战略披露：营造良好外部环境</w:t>
          </w:r>
          <w:r>
            <w:tab/>
          </w:r>
          <w:r>
            <w:fldChar w:fldCharType="begin"/>
          </w:r>
          <w:r>
            <w:instrText xml:space="preserve"> PAGEREF _Toc22404 \h </w:instrText>
          </w:r>
          <w:r>
            <w:fldChar w:fldCharType="separate"/>
          </w:r>
          <w:r>
            <w:t>64</w:t>
          </w:r>
          <w:r>
            <w:fldChar w:fldCharType="end"/>
          </w:r>
          <w:r>
            <w:rPr>
              <w:rFonts w:hint="eastAsia" w:ascii="宋体" w:hAnsi="宋体" w:eastAsia="宋体" w:cs="宋体"/>
              <w:kern w:val="44"/>
              <w:szCs w:val="28"/>
              <w:lang w:val="en-US" w:eastAsia="zh-CN" w:bidi="ar-SA"/>
            </w:rPr>
            <w:fldChar w:fldCharType="end"/>
          </w:r>
        </w:p>
        <w:p w14:paraId="2A7FB8FD">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_Toc11007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5.1</w:t>
          </w:r>
          <w:r>
            <w:rPr>
              <w:rFonts w:hint="eastAsia" w:cs="宋体"/>
              <w:bCs/>
              <w:kern w:val="2"/>
              <w:szCs w:val="32"/>
              <w:lang w:val="en-US" w:eastAsia="zh-CN"/>
            </w:rPr>
            <w:t>企业</w:t>
          </w:r>
          <w:r>
            <w:rPr>
              <w:rFonts w:hint="eastAsia" w:ascii="宋体" w:hAnsi="宋体" w:eastAsia="宋体" w:cs="宋体"/>
              <w:bCs/>
              <w:kern w:val="2"/>
              <w:szCs w:val="32"/>
              <w:lang w:val="en-US" w:eastAsia="zh-CN"/>
            </w:rPr>
            <w:t>需要披露哪些信息</w:t>
          </w:r>
          <w:r>
            <w:tab/>
          </w:r>
          <w:r>
            <w:fldChar w:fldCharType="begin"/>
          </w:r>
          <w:r>
            <w:instrText xml:space="preserve"> PAGEREF _Toc11007 \h </w:instrText>
          </w:r>
          <w:r>
            <w:fldChar w:fldCharType="separate"/>
          </w:r>
          <w:r>
            <w:t>64</w:t>
          </w:r>
          <w:r>
            <w:fldChar w:fldCharType="end"/>
          </w:r>
          <w:r>
            <w:rPr>
              <w:rFonts w:hint="eastAsia" w:ascii="宋体" w:hAnsi="宋体" w:eastAsia="宋体" w:cs="宋体"/>
              <w:kern w:val="44"/>
              <w:szCs w:val="28"/>
              <w:lang w:val="en-US" w:eastAsia="zh-CN" w:bidi="ar-SA"/>
            </w:rPr>
            <w:fldChar w:fldCharType="end"/>
          </w:r>
        </w:p>
        <w:p w14:paraId="0FE00C1C">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_Toc12555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5.1.1战略</w:t>
          </w:r>
          <w:r>
            <w:rPr>
              <w:rFonts w:hint="eastAsia" w:ascii="宋体" w:hAnsi="宋体" w:cs="宋体"/>
              <w:kern w:val="0"/>
              <w:szCs w:val="27"/>
              <w:lang w:val="en-US" w:eastAsia="zh-CN" w:bidi="ar"/>
            </w:rPr>
            <w:t>定位</w:t>
          </w:r>
          <w:r>
            <w:rPr>
              <w:rFonts w:hint="eastAsia" w:ascii="宋体" w:hAnsi="宋体" w:eastAsia="宋体" w:cs="宋体"/>
              <w:kern w:val="0"/>
              <w:szCs w:val="27"/>
              <w:lang w:val="en-US" w:eastAsia="zh-CN" w:bidi="ar"/>
            </w:rPr>
            <w:t>与战略</w:t>
          </w:r>
          <w:r>
            <w:rPr>
              <w:rFonts w:hint="eastAsia" w:ascii="宋体" w:hAnsi="宋体" w:cs="宋体"/>
              <w:kern w:val="0"/>
              <w:szCs w:val="27"/>
              <w:lang w:val="en-US" w:eastAsia="zh-CN" w:bidi="ar"/>
            </w:rPr>
            <w:t>评估</w:t>
          </w:r>
          <w:r>
            <w:tab/>
          </w:r>
          <w:r>
            <w:fldChar w:fldCharType="begin"/>
          </w:r>
          <w:r>
            <w:instrText xml:space="preserve"> PAGEREF _Toc12555 \h </w:instrText>
          </w:r>
          <w:r>
            <w:fldChar w:fldCharType="separate"/>
          </w:r>
          <w:r>
            <w:t>64</w:t>
          </w:r>
          <w:r>
            <w:fldChar w:fldCharType="end"/>
          </w:r>
          <w:r>
            <w:rPr>
              <w:rFonts w:hint="eastAsia" w:ascii="宋体" w:hAnsi="宋体" w:eastAsia="宋体" w:cs="宋体"/>
              <w:kern w:val="44"/>
              <w:szCs w:val="28"/>
              <w:lang w:val="en-US" w:eastAsia="zh-CN" w:bidi="ar-SA"/>
            </w:rPr>
            <w:fldChar w:fldCharType="end"/>
          </w:r>
        </w:p>
        <w:p w14:paraId="44750FB5">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_Toc26907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5.1.2</w:t>
          </w:r>
          <w:r>
            <w:rPr>
              <w:rFonts w:hint="eastAsia" w:ascii="宋体" w:hAnsi="宋体" w:cs="宋体"/>
              <w:kern w:val="0"/>
              <w:szCs w:val="27"/>
              <w:lang w:val="en-US" w:eastAsia="zh-CN" w:bidi="ar"/>
            </w:rPr>
            <w:t>战略描述</w:t>
          </w:r>
          <w:r>
            <w:rPr>
              <w:rFonts w:hint="eastAsia" w:ascii="宋体" w:hAnsi="宋体" w:eastAsia="宋体" w:cs="宋体"/>
              <w:kern w:val="0"/>
              <w:szCs w:val="27"/>
              <w:lang w:val="en-US" w:eastAsia="zh-CN" w:bidi="ar"/>
            </w:rPr>
            <w:t>与</w:t>
          </w:r>
          <w:r>
            <w:rPr>
              <w:rFonts w:hint="eastAsia" w:ascii="宋体" w:hAnsi="宋体" w:cs="宋体"/>
              <w:kern w:val="0"/>
              <w:szCs w:val="27"/>
              <w:lang w:val="en-US" w:eastAsia="zh-CN" w:bidi="ar"/>
            </w:rPr>
            <w:t>战略结构的多元化</w:t>
          </w:r>
          <w:r>
            <w:tab/>
          </w:r>
          <w:r>
            <w:fldChar w:fldCharType="begin"/>
          </w:r>
          <w:r>
            <w:instrText xml:space="preserve"> PAGEREF _Toc26907 \h </w:instrText>
          </w:r>
          <w:r>
            <w:fldChar w:fldCharType="separate"/>
          </w:r>
          <w:r>
            <w:t>67</w:t>
          </w:r>
          <w:r>
            <w:fldChar w:fldCharType="end"/>
          </w:r>
          <w:r>
            <w:rPr>
              <w:rFonts w:hint="eastAsia" w:ascii="宋体" w:hAnsi="宋体" w:eastAsia="宋体" w:cs="宋体"/>
              <w:kern w:val="44"/>
              <w:szCs w:val="28"/>
              <w:lang w:val="en-US" w:eastAsia="zh-CN" w:bidi="ar-SA"/>
            </w:rPr>
            <w:fldChar w:fldCharType="end"/>
          </w:r>
        </w:p>
        <w:p w14:paraId="589C4C37">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_Toc16196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5.2迎合市场，建立独特优势</w:t>
          </w:r>
          <w:r>
            <w:tab/>
          </w:r>
          <w:r>
            <w:fldChar w:fldCharType="begin"/>
          </w:r>
          <w:r>
            <w:instrText xml:space="preserve"> PAGEREF _Toc16196 \h </w:instrText>
          </w:r>
          <w:r>
            <w:fldChar w:fldCharType="separate"/>
          </w:r>
          <w:r>
            <w:t>70</w:t>
          </w:r>
          <w:r>
            <w:fldChar w:fldCharType="end"/>
          </w:r>
          <w:r>
            <w:rPr>
              <w:rFonts w:hint="eastAsia" w:ascii="宋体" w:hAnsi="宋体" w:eastAsia="宋体" w:cs="宋体"/>
              <w:kern w:val="44"/>
              <w:szCs w:val="28"/>
              <w:lang w:val="en-US" w:eastAsia="zh-CN" w:bidi="ar-SA"/>
            </w:rPr>
            <w:fldChar w:fldCharType="end"/>
          </w:r>
        </w:p>
        <w:p w14:paraId="651A207F">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_Toc27375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5.2.1研发和升级技术</w:t>
          </w:r>
          <w:r>
            <w:rPr>
              <w:rFonts w:hint="eastAsia" w:ascii="宋体" w:hAnsi="宋体" w:cs="宋体"/>
              <w:kern w:val="0"/>
              <w:szCs w:val="27"/>
              <w:lang w:val="en-US" w:eastAsia="zh-CN" w:bidi="ar"/>
            </w:rPr>
            <w:t>，</w:t>
          </w:r>
          <w:r>
            <w:rPr>
              <w:rFonts w:hint="eastAsia" w:ascii="宋体" w:hAnsi="宋体" w:eastAsia="宋体" w:cs="宋体"/>
              <w:kern w:val="0"/>
              <w:szCs w:val="27"/>
              <w:lang w:val="en-US" w:eastAsia="zh-CN" w:bidi="ar"/>
            </w:rPr>
            <w:t>进一步提升生产力</w:t>
          </w:r>
          <w:r>
            <w:tab/>
          </w:r>
          <w:r>
            <w:fldChar w:fldCharType="begin"/>
          </w:r>
          <w:r>
            <w:instrText xml:space="preserve"> PAGEREF _Toc27375 \h </w:instrText>
          </w:r>
          <w:r>
            <w:fldChar w:fldCharType="separate"/>
          </w:r>
          <w:r>
            <w:t>70</w:t>
          </w:r>
          <w:r>
            <w:fldChar w:fldCharType="end"/>
          </w:r>
          <w:r>
            <w:rPr>
              <w:rFonts w:hint="eastAsia" w:ascii="宋体" w:hAnsi="宋体" w:eastAsia="宋体" w:cs="宋体"/>
              <w:kern w:val="44"/>
              <w:szCs w:val="28"/>
              <w:lang w:val="en-US" w:eastAsia="zh-CN" w:bidi="ar-SA"/>
            </w:rPr>
            <w:fldChar w:fldCharType="end"/>
          </w:r>
        </w:p>
        <w:p w14:paraId="0C2A4446">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_Toc8684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5.2.</w:t>
          </w:r>
          <w:r>
            <w:rPr>
              <w:rFonts w:hint="eastAsia" w:ascii="宋体" w:hAnsi="宋体" w:cs="宋体"/>
              <w:kern w:val="0"/>
              <w:szCs w:val="27"/>
              <w:lang w:val="en-US" w:eastAsia="zh-CN" w:bidi="ar"/>
            </w:rPr>
            <w:t>2</w:t>
          </w:r>
          <w:r>
            <w:rPr>
              <w:rFonts w:hint="eastAsia" w:ascii="宋体" w:hAnsi="宋体" w:eastAsia="宋体" w:cs="宋体"/>
              <w:kern w:val="0"/>
              <w:szCs w:val="27"/>
              <w:lang w:val="en-US" w:eastAsia="zh-CN" w:bidi="ar"/>
            </w:rPr>
            <w:t>筹集金融资源</w:t>
          </w:r>
          <w:r>
            <w:tab/>
          </w:r>
          <w:r>
            <w:fldChar w:fldCharType="begin"/>
          </w:r>
          <w:r>
            <w:instrText xml:space="preserve"> PAGEREF _Toc8684 \h </w:instrText>
          </w:r>
          <w:r>
            <w:fldChar w:fldCharType="separate"/>
          </w:r>
          <w:r>
            <w:t>71</w:t>
          </w:r>
          <w:r>
            <w:fldChar w:fldCharType="end"/>
          </w:r>
          <w:r>
            <w:rPr>
              <w:rFonts w:hint="eastAsia" w:ascii="宋体" w:hAnsi="宋体" w:eastAsia="宋体" w:cs="宋体"/>
              <w:kern w:val="44"/>
              <w:szCs w:val="28"/>
              <w:lang w:val="en-US" w:eastAsia="zh-CN" w:bidi="ar-SA"/>
            </w:rPr>
            <w:fldChar w:fldCharType="end"/>
          </w:r>
        </w:p>
        <w:p w14:paraId="414F817A">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_Toc16814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5.2.</w:t>
          </w:r>
          <w:r>
            <w:rPr>
              <w:rFonts w:hint="eastAsia" w:ascii="宋体" w:hAnsi="宋体" w:cs="宋体"/>
              <w:kern w:val="0"/>
              <w:szCs w:val="27"/>
              <w:lang w:val="en-US" w:eastAsia="zh-CN" w:bidi="ar"/>
            </w:rPr>
            <w:t>3</w:t>
          </w:r>
          <w:r>
            <w:rPr>
              <w:rFonts w:hint="eastAsia" w:ascii="宋体" w:hAnsi="宋体" w:eastAsia="宋体" w:cs="宋体"/>
              <w:kern w:val="0"/>
              <w:szCs w:val="27"/>
              <w:lang w:val="en-US" w:eastAsia="zh-CN" w:bidi="ar"/>
            </w:rPr>
            <w:t>完善人力资源管理体系</w:t>
          </w:r>
          <w:r>
            <w:tab/>
          </w:r>
          <w:r>
            <w:fldChar w:fldCharType="begin"/>
          </w:r>
          <w:r>
            <w:instrText xml:space="preserve"> PAGEREF _Toc16814 \h </w:instrText>
          </w:r>
          <w:r>
            <w:fldChar w:fldCharType="separate"/>
          </w:r>
          <w:r>
            <w:t>74</w:t>
          </w:r>
          <w:r>
            <w:fldChar w:fldCharType="end"/>
          </w:r>
          <w:r>
            <w:rPr>
              <w:rFonts w:hint="eastAsia" w:ascii="宋体" w:hAnsi="宋体" w:eastAsia="宋体" w:cs="宋体"/>
              <w:kern w:val="44"/>
              <w:szCs w:val="28"/>
              <w:lang w:val="en-US" w:eastAsia="zh-CN" w:bidi="ar-SA"/>
            </w:rPr>
            <w:fldChar w:fldCharType="end"/>
          </w:r>
        </w:p>
        <w:p w14:paraId="72ADD510">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_Toc31788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5.2.</w:t>
          </w:r>
          <w:r>
            <w:rPr>
              <w:rFonts w:hint="eastAsia" w:ascii="宋体" w:hAnsi="宋体" w:cs="宋体"/>
              <w:kern w:val="0"/>
              <w:szCs w:val="27"/>
              <w:lang w:val="en-US" w:eastAsia="zh-CN" w:bidi="ar"/>
            </w:rPr>
            <w:t>4</w:t>
          </w:r>
          <w:r>
            <w:rPr>
              <w:rFonts w:hint="eastAsia" w:ascii="宋体" w:hAnsi="宋体" w:eastAsia="宋体" w:cs="宋体"/>
              <w:kern w:val="0"/>
              <w:szCs w:val="27"/>
              <w:lang w:val="en-US" w:eastAsia="zh-CN" w:bidi="ar"/>
            </w:rPr>
            <w:t>激发员工的热情与积极性</w:t>
          </w:r>
          <w:r>
            <w:tab/>
          </w:r>
          <w:r>
            <w:fldChar w:fldCharType="begin"/>
          </w:r>
          <w:r>
            <w:instrText xml:space="preserve"> PAGEREF _Toc31788 \h </w:instrText>
          </w:r>
          <w:r>
            <w:fldChar w:fldCharType="separate"/>
          </w:r>
          <w:r>
            <w:t>75</w:t>
          </w:r>
          <w:r>
            <w:fldChar w:fldCharType="end"/>
          </w:r>
          <w:r>
            <w:rPr>
              <w:rFonts w:hint="eastAsia" w:ascii="宋体" w:hAnsi="宋体" w:eastAsia="宋体" w:cs="宋体"/>
              <w:kern w:val="44"/>
              <w:szCs w:val="28"/>
              <w:lang w:val="en-US" w:eastAsia="zh-CN" w:bidi="ar-SA"/>
            </w:rPr>
            <w:fldChar w:fldCharType="end"/>
          </w:r>
        </w:p>
        <w:p w14:paraId="1885336B">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_Toc1941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第6章 价值创造：如何让</w:t>
          </w:r>
          <w:r>
            <w:rPr>
              <w:rFonts w:hint="eastAsia" w:ascii="宋体" w:hAnsi="宋体" w:cs="宋体"/>
              <w:kern w:val="44"/>
              <w:szCs w:val="28"/>
              <w:lang w:val="en-US" w:eastAsia="zh-CN" w:bidi="ar-SA"/>
            </w:rPr>
            <w:t>企业</w:t>
          </w:r>
          <w:r>
            <w:rPr>
              <w:rFonts w:hint="eastAsia" w:ascii="宋体" w:hAnsi="宋体" w:eastAsia="宋体" w:cs="宋体"/>
              <w:kern w:val="44"/>
              <w:szCs w:val="28"/>
              <w:lang w:val="en-US" w:eastAsia="zh-CN" w:bidi="ar-SA"/>
            </w:rPr>
            <w:t>拥有巨大价值</w:t>
          </w:r>
          <w:r>
            <w:tab/>
          </w:r>
          <w:r>
            <w:fldChar w:fldCharType="begin"/>
          </w:r>
          <w:r>
            <w:instrText xml:space="preserve"> PAGEREF _Toc1941 \h </w:instrText>
          </w:r>
          <w:r>
            <w:fldChar w:fldCharType="separate"/>
          </w:r>
          <w:r>
            <w:t>78</w:t>
          </w:r>
          <w:r>
            <w:fldChar w:fldCharType="end"/>
          </w:r>
          <w:r>
            <w:rPr>
              <w:rFonts w:hint="eastAsia" w:ascii="宋体" w:hAnsi="宋体" w:eastAsia="宋体" w:cs="宋体"/>
              <w:kern w:val="44"/>
              <w:szCs w:val="28"/>
              <w:lang w:val="en-US" w:eastAsia="zh-CN" w:bidi="ar-SA"/>
            </w:rPr>
            <w:fldChar w:fldCharType="end"/>
          </w:r>
        </w:p>
        <w:p w14:paraId="554D6B27">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_Toc23583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6.1完善战略体系</w:t>
          </w:r>
          <w:r>
            <w:tab/>
          </w:r>
          <w:r>
            <w:fldChar w:fldCharType="begin"/>
          </w:r>
          <w:r>
            <w:instrText xml:space="preserve"> PAGEREF _Toc23583 \h </w:instrText>
          </w:r>
          <w:r>
            <w:fldChar w:fldCharType="separate"/>
          </w:r>
          <w:r>
            <w:t>78</w:t>
          </w:r>
          <w:r>
            <w:fldChar w:fldCharType="end"/>
          </w:r>
          <w:r>
            <w:rPr>
              <w:rFonts w:hint="eastAsia" w:ascii="宋体" w:hAnsi="宋体" w:eastAsia="宋体" w:cs="宋体"/>
              <w:kern w:val="44"/>
              <w:szCs w:val="28"/>
              <w:lang w:val="en-US" w:eastAsia="zh-CN" w:bidi="ar-SA"/>
            </w:rPr>
            <w:fldChar w:fldCharType="end"/>
          </w:r>
        </w:p>
        <w:p w14:paraId="7931529F">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_Toc17375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6.1.1明确未来3～5年的战略</w:t>
          </w:r>
          <w:r>
            <w:tab/>
          </w:r>
          <w:r>
            <w:fldChar w:fldCharType="begin"/>
          </w:r>
          <w:r>
            <w:instrText xml:space="preserve"> PAGEREF _Toc17375 \h </w:instrText>
          </w:r>
          <w:r>
            <w:fldChar w:fldCharType="separate"/>
          </w:r>
          <w:r>
            <w:t>78</w:t>
          </w:r>
          <w:r>
            <w:fldChar w:fldCharType="end"/>
          </w:r>
          <w:r>
            <w:rPr>
              <w:rFonts w:hint="eastAsia" w:ascii="宋体" w:hAnsi="宋体" w:eastAsia="宋体" w:cs="宋体"/>
              <w:kern w:val="44"/>
              <w:szCs w:val="28"/>
              <w:lang w:val="en-US" w:eastAsia="zh-CN" w:bidi="ar-SA"/>
            </w:rPr>
            <w:fldChar w:fldCharType="end"/>
          </w:r>
        </w:p>
        <w:p w14:paraId="2E81DD5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_Toc16251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6.1.2设立以市值为导向的发展目标</w:t>
          </w:r>
          <w:r>
            <w:tab/>
          </w:r>
          <w:r>
            <w:fldChar w:fldCharType="begin"/>
          </w:r>
          <w:r>
            <w:instrText xml:space="preserve"> PAGEREF _Toc16251 \h </w:instrText>
          </w:r>
          <w:r>
            <w:fldChar w:fldCharType="separate"/>
          </w:r>
          <w:r>
            <w:t>78</w:t>
          </w:r>
          <w:r>
            <w:fldChar w:fldCharType="end"/>
          </w:r>
          <w:r>
            <w:rPr>
              <w:rFonts w:hint="eastAsia" w:ascii="宋体" w:hAnsi="宋体" w:eastAsia="宋体" w:cs="宋体"/>
              <w:kern w:val="44"/>
              <w:szCs w:val="28"/>
              <w:lang w:val="en-US" w:eastAsia="zh-CN" w:bidi="ar-SA"/>
            </w:rPr>
            <w:fldChar w:fldCharType="end"/>
          </w:r>
        </w:p>
        <w:p w14:paraId="711005E7">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_Toc19267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6.2完善业务体系</w:t>
          </w:r>
          <w:r>
            <w:tab/>
          </w:r>
          <w:r>
            <w:fldChar w:fldCharType="begin"/>
          </w:r>
          <w:r>
            <w:instrText xml:space="preserve"> PAGEREF _Toc19267 \h </w:instrText>
          </w:r>
          <w:r>
            <w:fldChar w:fldCharType="separate"/>
          </w:r>
          <w:r>
            <w:t>80</w:t>
          </w:r>
          <w:r>
            <w:fldChar w:fldCharType="end"/>
          </w:r>
          <w:r>
            <w:rPr>
              <w:rFonts w:hint="eastAsia" w:ascii="宋体" w:hAnsi="宋体" w:eastAsia="宋体" w:cs="宋体"/>
              <w:kern w:val="44"/>
              <w:szCs w:val="28"/>
              <w:lang w:val="en-US" w:eastAsia="zh-CN" w:bidi="ar-SA"/>
            </w:rPr>
            <w:fldChar w:fldCharType="end"/>
          </w:r>
        </w:p>
        <w:p w14:paraId="4DDB157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_Toc9863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6.2.1集中资源，重点经营核心业务</w:t>
          </w:r>
          <w:r>
            <w:tab/>
          </w:r>
          <w:r>
            <w:fldChar w:fldCharType="begin"/>
          </w:r>
          <w:r>
            <w:instrText xml:space="preserve"> PAGEREF _Toc9863 \h </w:instrText>
          </w:r>
          <w:r>
            <w:fldChar w:fldCharType="separate"/>
          </w:r>
          <w:r>
            <w:t>80</w:t>
          </w:r>
          <w:r>
            <w:fldChar w:fldCharType="end"/>
          </w:r>
          <w:r>
            <w:rPr>
              <w:rFonts w:hint="eastAsia" w:ascii="宋体" w:hAnsi="宋体" w:eastAsia="宋体" w:cs="宋体"/>
              <w:kern w:val="44"/>
              <w:szCs w:val="28"/>
              <w:lang w:val="en-US" w:eastAsia="zh-CN" w:bidi="ar-SA"/>
            </w:rPr>
            <w:fldChar w:fldCharType="end"/>
          </w:r>
        </w:p>
        <w:p w14:paraId="72931931">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_Toc27030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6.2.2围绕核心业务寻找潜在增长机会</w:t>
          </w:r>
          <w:r>
            <w:tab/>
          </w:r>
          <w:r>
            <w:fldChar w:fldCharType="begin"/>
          </w:r>
          <w:r>
            <w:instrText xml:space="preserve"> PAGEREF _Toc27030 \h </w:instrText>
          </w:r>
          <w:r>
            <w:fldChar w:fldCharType="separate"/>
          </w:r>
          <w:r>
            <w:t>81</w:t>
          </w:r>
          <w:r>
            <w:fldChar w:fldCharType="end"/>
          </w:r>
          <w:r>
            <w:rPr>
              <w:rFonts w:hint="eastAsia" w:ascii="宋体" w:hAnsi="宋体" w:eastAsia="宋体" w:cs="宋体"/>
              <w:kern w:val="44"/>
              <w:szCs w:val="28"/>
              <w:lang w:val="en-US" w:eastAsia="zh-CN" w:bidi="ar-SA"/>
            </w:rPr>
            <w:fldChar w:fldCharType="end"/>
          </w:r>
        </w:p>
        <w:p w14:paraId="3011B301">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_Toc28615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6.3完善管理体系</w:t>
          </w:r>
          <w:r>
            <w:tab/>
          </w:r>
          <w:r>
            <w:fldChar w:fldCharType="begin"/>
          </w:r>
          <w:r>
            <w:instrText xml:space="preserve"> PAGEREF _Toc28615 \h </w:instrText>
          </w:r>
          <w:r>
            <w:fldChar w:fldCharType="separate"/>
          </w:r>
          <w:r>
            <w:t>84</w:t>
          </w:r>
          <w:r>
            <w:fldChar w:fldCharType="end"/>
          </w:r>
          <w:r>
            <w:rPr>
              <w:rFonts w:hint="eastAsia" w:ascii="宋体" w:hAnsi="宋体" w:eastAsia="宋体" w:cs="宋体"/>
              <w:kern w:val="44"/>
              <w:szCs w:val="28"/>
              <w:lang w:val="en-US" w:eastAsia="zh-CN" w:bidi="ar-SA"/>
            </w:rPr>
            <w:fldChar w:fldCharType="end"/>
          </w:r>
        </w:p>
        <w:p w14:paraId="187CBCE9">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_Toc17735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6.3.1建立垂直型、平台型</w:t>
          </w:r>
          <w:r>
            <w:rPr>
              <w:rFonts w:hint="eastAsia" w:ascii="宋体" w:hAnsi="宋体" w:cs="宋体"/>
              <w:kern w:val="0"/>
              <w:szCs w:val="27"/>
              <w:lang w:val="en-US" w:eastAsia="zh-CN" w:bidi="ar"/>
            </w:rPr>
            <w:t>组织</w:t>
          </w:r>
          <w:r>
            <w:tab/>
          </w:r>
          <w:r>
            <w:fldChar w:fldCharType="begin"/>
          </w:r>
          <w:r>
            <w:instrText xml:space="preserve"> PAGEREF _Toc17735 \h </w:instrText>
          </w:r>
          <w:r>
            <w:fldChar w:fldCharType="separate"/>
          </w:r>
          <w:r>
            <w:t>84</w:t>
          </w:r>
          <w:r>
            <w:fldChar w:fldCharType="end"/>
          </w:r>
          <w:r>
            <w:rPr>
              <w:rFonts w:hint="eastAsia" w:ascii="宋体" w:hAnsi="宋体" w:eastAsia="宋体" w:cs="宋体"/>
              <w:kern w:val="44"/>
              <w:szCs w:val="28"/>
              <w:lang w:val="en-US" w:eastAsia="zh-CN" w:bidi="ar-SA"/>
            </w:rPr>
            <w:fldChar w:fldCharType="end"/>
          </w:r>
        </w:p>
        <w:p w14:paraId="27179125">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_Toc18949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6.3.</w:t>
          </w:r>
          <w:r>
            <w:rPr>
              <w:rFonts w:hint="eastAsia" w:ascii="宋体" w:hAnsi="宋体" w:cs="宋体"/>
              <w:kern w:val="0"/>
              <w:szCs w:val="27"/>
              <w:lang w:val="en-US" w:eastAsia="zh-CN" w:bidi="ar"/>
            </w:rPr>
            <w:t>2</w:t>
          </w:r>
          <w:r>
            <w:rPr>
              <w:rFonts w:hint="eastAsia" w:ascii="宋体" w:hAnsi="宋体" w:eastAsia="宋体" w:cs="宋体"/>
              <w:kern w:val="0"/>
              <w:szCs w:val="27"/>
              <w:lang w:val="en-US" w:eastAsia="zh-CN" w:bidi="ar"/>
            </w:rPr>
            <w:t>重视文化及服务功能</w:t>
          </w:r>
          <w:r>
            <w:tab/>
          </w:r>
          <w:r>
            <w:fldChar w:fldCharType="begin"/>
          </w:r>
          <w:r>
            <w:instrText xml:space="preserve"> PAGEREF _Toc18949 \h </w:instrText>
          </w:r>
          <w:r>
            <w:fldChar w:fldCharType="separate"/>
          </w:r>
          <w:r>
            <w:t>84</w:t>
          </w:r>
          <w:r>
            <w:fldChar w:fldCharType="end"/>
          </w:r>
          <w:r>
            <w:rPr>
              <w:rFonts w:hint="eastAsia" w:ascii="宋体" w:hAnsi="宋体" w:eastAsia="宋体" w:cs="宋体"/>
              <w:kern w:val="44"/>
              <w:szCs w:val="28"/>
              <w:lang w:val="en-US" w:eastAsia="zh-CN" w:bidi="ar-SA"/>
            </w:rPr>
            <w:fldChar w:fldCharType="end"/>
          </w:r>
        </w:p>
        <w:p w14:paraId="5CA83E56">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_Toc13248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6.4完善资本体系</w:t>
          </w:r>
          <w:r>
            <w:tab/>
          </w:r>
          <w:r>
            <w:fldChar w:fldCharType="begin"/>
          </w:r>
          <w:r>
            <w:instrText xml:space="preserve"> PAGEREF _Toc13248 \h </w:instrText>
          </w:r>
          <w:r>
            <w:fldChar w:fldCharType="separate"/>
          </w:r>
          <w:r>
            <w:t>85</w:t>
          </w:r>
          <w:r>
            <w:fldChar w:fldCharType="end"/>
          </w:r>
          <w:r>
            <w:rPr>
              <w:rFonts w:hint="eastAsia" w:ascii="宋体" w:hAnsi="宋体" w:eastAsia="宋体" w:cs="宋体"/>
              <w:kern w:val="44"/>
              <w:szCs w:val="28"/>
              <w:lang w:val="en-US" w:eastAsia="zh-CN" w:bidi="ar-SA"/>
            </w:rPr>
            <w:fldChar w:fldCharType="end"/>
          </w:r>
        </w:p>
        <w:p w14:paraId="6DE43226">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_Toc14238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6.4.1</w:t>
          </w:r>
          <w:r>
            <w:rPr>
              <w:rFonts w:hint="eastAsia" w:ascii="宋体" w:hAnsi="宋体" w:cs="宋体"/>
              <w:kern w:val="0"/>
              <w:szCs w:val="27"/>
              <w:lang w:val="en-US" w:eastAsia="zh-CN" w:bidi="ar"/>
            </w:rPr>
            <w:t>企业</w:t>
          </w:r>
          <w:r>
            <w:rPr>
              <w:rFonts w:hint="eastAsia" w:ascii="宋体" w:hAnsi="宋体" w:eastAsia="宋体" w:cs="宋体"/>
              <w:kern w:val="0"/>
              <w:szCs w:val="27"/>
              <w:lang w:val="en-US" w:eastAsia="zh-CN" w:bidi="ar"/>
            </w:rPr>
            <w:t>需要强大的资本平台</w:t>
          </w:r>
          <w:r>
            <w:tab/>
          </w:r>
          <w:r>
            <w:fldChar w:fldCharType="begin"/>
          </w:r>
          <w:r>
            <w:instrText xml:space="preserve"> PAGEREF _Toc14238 \h </w:instrText>
          </w:r>
          <w:r>
            <w:fldChar w:fldCharType="separate"/>
          </w:r>
          <w:r>
            <w:t>85</w:t>
          </w:r>
          <w:r>
            <w:fldChar w:fldCharType="end"/>
          </w:r>
          <w:r>
            <w:rPr>
              <w:rFonts w:hint="eastAsia" w:ascii="宋体" w:hAnsi="宋体" w:eastAsia="宋体" w:cs="宋体"/>
              <w:kern w:val="44"/>
              <w:szCs w:val="28"/>
              <w:lang w:val="en-US" w:eastAsia="zh-CN" w:bidi="ar-SA"/>
            </w:rPr>
            <w:fldChar w:fldCharType="end"/>
          </w:r>
        </w:p>
        <w:p w14:paraId="38F94F45">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_Toc11780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6.4.2把工作重点放在再融资与并购上</w:t>
          </w:r>
          <w:r>
            <w:tab/>
          </w:r>
          <w:r>
            <w:fldChar w:fldCharType="begin"/>
          </w:r>
          <w:r>
            <w:instrText xml:space="preserve"> PAGEREF _Toc11780 \h </w:instrText>
          </w:r>
          <w:r>
            <w:fldChar w:fldCharType="separate"/>
          </w:r>
          <w:r>
            <w:t>87</w:t>
          </w:r>
          <w:r>
            <w:fldChar w:fldCharType="end"/>
          </w:r>
          <w:r>
            <w:rPr>
              <w:rFonts w:hint="eastAsia" w:ascii="宋体" w:hAnsi="宋体" w:eastAsia="宋体" w:cs="宋体"/>
              <w:kern w:val="44"/>
              <w:szCs w:val="28"/>
              <w:lang w:val="en-US" w:eastAsia="zh-CN" w:bidi="ar-SA"/>
            </w:rPr>
            <w:fldChar w:fldCharType="end"/>
          </w:r>
        </w:p>
        <w:p w14:paraId="6582C96A">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_Toc13630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第7章 价值描述与表达：有逻辑地展现价值</w:t>
          </w:r>
          <w:r>
            <w:tab/>
          </w:r>
          <w:r>
            <w:fldChar w:fldCharType="begin"/>
          </w:r>
          <w:r>
            <w:instrText xml:space="preserve"> PAGEREF _Toc13630 \h </w:instrText>
          </w:r>
          <w:r>
            <w:fldChar w:fldCharType="separate"/>
          </w:r>
          <w:r>
            <w:t>90</w:t>
          </w:r>
          <w:r>
            <w:fldChar w:fldCharType="end"/>
          </w:r>
          <w:r>
            <w:rPr>
              <w:rFonts w:hint="eastAsia" w:ascii="宋体" w:hAnsi="宋体" w:eastAsia="宋体" w:cs="宋体"/>
              <w:kern w:val="44"/>
              <w:szCs w:val="28"/>
              <w:lang w:val="en-US" w:eastAsia="zh-CN" w:bidi="ar-SA"/>
            </w:rPr>
            <w:fldChar w:fldCharType="end"/>
          </w:r>
        </w:p>
        <w:p w14:paraId="4E3E0068">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_Toc20220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7.1描述行业属性</w:t>
          </w:r>
          <w:r>
            <w:tab/>
          </w:r>
          <w:r>
            <w:fldChar w:fldCharType="begin"/>
          </w:r>
          <w:r>
            <w:instrText xml:space="preserve"> PAGEREF _Toc20220 \h </w:instrText>
          </w:r>
          <w:r>
            <w:fldChar w:fldCharType="separate"/>
          </w:r>
          <w:r>
            <w:t>90</w:t>
          </w:r>
          <w:r>
            <w:fldChar w:fldCharType="end"/>
          </w:r>
          <w:r>
            <w:rPr>
              <w:rFonts w:hint="eastAsia" w:ascii="宋体" w:hAnsi="宋体" w:eastAsia="宋体" w:cs="宋体"/>
              <w:kern w:val="44"/>
              <w:szCs w:val="28"/>
              <w:lang w:val="en-US" w:eastAsia="zh-CN" w:bidi="ar-SA"/>
            </w:rPr>
            <w:fldChar w:fldCharType="end"/>
          </w:r>
        </w:p>
        <w:p w14:paraId="1890D77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_Toc26478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7.1.1企业所处行业分析</w:t>
          </w:r>
          <w:r>
            <w:tab/>
          </w:r>
          <w:r>
            <w:fldChar w:fldCharType="begin"/>
          </w:r>
          <w:r>
            <w:instrText xml:space="preserve"> PAGEREF _Toc26478 \h </w:instrText>
          </w:r>
          <w:r>
            <w:fldChar w:fldCharType="separate"/>
          </w:r>
          <w:r>
            <w:t>90</w:t>
          </w:r>
          <w:r>
            <w:fldChar w:fldCharType="end"/>
          </w:r>
          <w:r>
            <w:rPr>
              <w:rFonts w:hint="eastAsia" w:ascii="宋体" w:hAnsi="宋体" w:eastAsia="宋体" w:cs="宋体"/>
              <w:kern w:val="44"/>
              <w:szCs w:val="28"/>
              <w:lang w:val="en-US" w:eastAsia="zh-CN" w:bidi="ar-SA"/>
            </w:rPr>
            <w:fldChar w:fldCharType="end"/>
          </w:r>
        </w:p>
        <w:p w14:paraId="1B0B7866">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_Toc20808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7.1.2竞争市场分析</w:t>
          </w:r>
          <w:r>
            <w:tab/>
          </w:r>
          <w:r>
            <w:fldChar w:fldCharType="begin"/>
          </w:r>
          <w:r>
            <w:instrText xml:space="preserve"> PAGEREF _Toc20808 \h </w:instrText>
          </w:r>
          <w:r>
            <w:fldChar w:fldCharType="separate"/>
          </w:r>
          <w:r>
            <w:t>91</w:t>
          </w:r>
          <w:r>
            <w:fldChar w:fldCharType="end"/>
          </w:r>
          <w:r>
            <w:rPr>
              <w:rFonts w:hint="eastAsia" w:ascii="宋体" w:hAnsi="宋体" w:eastAsia="宋体" w:cs="宋体"/>
              <w:kern w:val="44"/>
              <w:szCs w:val="28"/>
              <w:lang w:val="en-US" w:eastAsia="zh-CN" w:bidi="ar-SA"/>
            </w:rPr>
            <w:fldChar w:fldCharType="end"/>
          </w:r>
        </w:p>
        <w:p w14:paraId="2359E56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_Toc3487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7.1.3春兰：探索股价大幅缩水背后的原因</w:t>
          </w:r>
          <w:r>
            <w:tab/>
          </w:r>
          <w:r>
            <w:fldChar w:fldCharType="begin"/>
          </w:r>
          <w:r>
            <w:instrText xml:space="preserve"> PAGEREF _Toc3487 \h </w:instrText>
          </w:r>
          <w:r>
            <w:fldChar w:fldCharType="separate"/>
          </w:r>
          <w:r>
            <w:t>94</w:t>
          </w:r>
          <w:r>
            <w:fldChar w:fldCharType="end"/>
          </w:r>
          <w:r>
            <w:rPr>
              <w:rFonts w:hint="eastAsia" w:ascii="宋体" w:hAnsi="宋体" w:eastAsia="宋体" w:cs="宋体"/>
              <w:kern w:val="44"/>
              <w:szCs w:val="28"/>
              <w:lang w:val="en-US" w:eastAsia="zh-CN" w:bidi="ar-SA"/>
            </w:rPr>
            <w:fldChar w:fldCharType="end"/>
          </w:r>
        </w:p>
        <w:p w14:paraId="36E3FE1D">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_Toc28823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7.2表达核心竞争力</w:t>
          </w:r>
          <w:r>
            <w:tab/>
          </w:r>
          <w:r>
            <w:fldChar w:fldCharType="begin"/>
          </w:r>
          <w:r>
            <w:instrText xml:space="preserve"> PAGEREF _Toc28823 \h </w:instrText>
          </w:r>
          <w:r>
            <w:fldChar w:fldCharType="separate"/>
          </w:r>
          <w:r>
            <w:t>95</w:t>
          </w:r>
          <w:r>
            <w:fldChar w:fldCharType="end"/>
          </w:r>
          <w:r>
            <w:rPr>
              <w:rFonts w:hint="eastAsia" w:ascii="宋体" w:hAnsi="宋体" w:eastAsia="宋体" w:cs="宋体"/>
              <w:kern w:val="44"/>
              <w:szCs w:val="28"/>
              <w:lang w:val="en-US" w:eastAsia="zh-CN" w:bidi="ar-SA"/>
            </w:rPr>
            <w:fldChar w:fldCharType="end"/>
          </w:r>
        </w:p>
        <w:p w14:paraId="07EC5EC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_Toc11938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7.2.1研发方面的竞争力</w:t>
          </w:r>
          <w:r>
            <w:tab/>
          </w:r>
          <w:r>
            <w:fldChar w:fldCharType="begin"/>
          </w:r>
          <w:r>
            <w:instrText xml:space="preserve"> PAGEREF _Toc11938 \h </w:instrText>
          </w:r>
          <w:r>
            <w:fldChar w:fldCharType="separate"/>
          </w:r>
          <w:r>
            <w:t>95</w:t>
          </w:r>
          <w:r>
            <w:fldChar w:fldCharType="end"/>
          </w:r>
          <w:r>
            <w:rPr>
              <w:rFonts w:hint="eastAsia" w:ascii="宋体" w:hAnsi="宋体" w:eastAsia="宋体" w:cs="宋体"/>
              <w:kern w:val="44"/>
              <w:szCs w:val="28"/>
              <w:lang w:val="en-US" w:eastAsia="zh-CN" w:bidi="ar-SA"/>
            </w:rPr>
            <w:fldChar w:fldCharType="end"/>
          </w:r>
        </w:p>
        <w:p w14:paraId="5B24DF11">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_Toc29401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7.2.2营销方面的竞争力</w:t>
          </w:r>
          <w:r>
            <w:tab/>
          </w:r>
          <w:r>
            <w:fldChar w:fldCharType="begin"/>
          </w:r>
          <w:r>
            <w:instrText xml:space="preserve"> PAGEREF _Toc29401 \h </w:instrText>
          </w:r>
          <w:r>
            <w:fldChar w:fldCharType="separate"/>
          </w:r>
          <w:r>
            <w:t>95</w:t>
          </w:r>
          <w:r>
            <w:fldChar w:fldCharType="end"/>
          </w:r>
          <w:r>
            <w:rPr>
              <w:rFonts w:hint="eastAsia" w:ascii="宋体" w:hAnsi="宋体" w:eastAsia="宋体" w:cs="宋体"/>
              <w:kern w:val="44"/>
              <w:szCs w:val="28"/>
              <w:lang w:val="en-US" w:eastAsia="zh-CN" w:bidi="ar-SA"/>
            </w:rPr>
            <w:fldChar w:fldCharType="end"/>
          </w:r>
        </w:p>
        <w:p w14:paraId="25416E9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_Toc20895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7.2.3品牌方面的竞争力</w:t>
          </w:r>
          <w:r>
            <w:tab/>
          </w:r>
          <w:r>
            <w:fldChar w:fldCharType="begin"/>
          </w:r>
          <w:r>
            <w:instrText xml:space="preserve"> PAGEREF _Toc20895 \h </w:instrText>
          </w:r>
          <w:r>
            <w:fldChar w:fldCharType="separate"/>
          </w:r>
          <w:r>
            <w:t>98</w:t>
          </w:r>
          <w:r>
            <w:fldChar w:fldCharType="end"/>
          </w:r>
          <w:r>
            <w:rPr>
              <w:rFonts w:hint="eastAsia" w:ascii="宋体" w:hAnsi="宋体" w:eastAsia="宋体" w:cs="宋体"/>
              <w:kern w:val="44"/>
              <w:szCs w:val="28"/>
              <w:lang w:val="en-US" w:eastAsia="zh-CN" w:bidi="ar-SA"/>
            </w:rPr>
            <w:fldChar w:fldCharType="end"/>
          </w:r>
        </w:p>
        <w:p w14:paraId="3B82FC5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_Toc32699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7.2.4人才方面的竞争力</w:t>
          </w:r>
          <w:r>
            <w:tab/>
          </w:r>
          <w:r>
            <w:fldChar w:fldCharType="begin"/>
          </w:r>
          <w:r>
            <w:instrText xml:space="preserve"> PAGEREF _Toc32699 \h </w:instrText>
          </w:r>
          <w:r>
            <w:fldChar w:fldCharType="separate"/>
          </w:r>
          <w:r>
            <w:t>98</w:t>
          </w:r>
          <w:r>
            <w:fldChar w:fldCharType="end"/>
          </w:r>
          <w:r>
            <w:rPr>
              <w:rFonts w:hint="eastAsia" w:ascii="宋体" w:hAnsi="宋体" w:eastAsia="宋体" w:cs="宋体"/>
              <w:kern w:val="44"/>
              <w:szCs w:val="28"/>
              <w:lang w:val="en-US" w:eastAsia="zh-CN" w:bidi="ar-SA"/>
            </w:rPr>
            <w:fldChar w:fldCharType="end"/>
          </w:r>
        </w:p>
        <w:p w14:paraId="592A3CF9">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_Toc28686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7.3展现团队、愿景等情况</w:t>
          </w:r>
          <w:r>
            <w:tab/>
          </w:r>
          <w:r>
            <w:fldChar w:fldCharType="begin"/>
          </w:r>
          <w:r>
            <w:instrText xml:space="preserve"> PAGEREF _Toc28686 \h </w:instrText>
          </w:r>
          <w:r>
            <w:fldChar w:fldCharType="separate"/>
          </w:r>
          <w:r>
            <w:t>99</w:t>
          </w:r>
          <w:r>
            <w:fldChar w:fldCharType="end"/>
          </w:r>
          <w:r>
            <w:rPr>
              <w:rFonts w:hint="eastAsia" w:ascii="宋体" w:hAnsi="宋体" w:eastAsia="宋体" w:cs="宋体"/>
              <w:kern w:val="44"/>
              <w:szCs w:val="28"/>
              <w:lang w:val="en-US" w:eastAsia="zh-CN" w:bidi="ar-SA"/>
            </w:rPr>
            <w:fldChar w:fldCharType="end"/>
          </w:r>
        </w:p>
        <w:p w14:paraId="0E9315E1">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_Toc24913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7.3.1</w:t>
          </w:r>
          <w:r>
            <w:rPr>
              <w:rFonts w:hint="eastAsia" w:ascii="宋体" w:hAnsi="宋体" w:cs="宋体"/>
              <w:kern w:val="0"/>
              <w:szCs w:val="27"/>
              <w:lang w:val="en-US" w:eastAsia="zh-CN" w:bidi="ar"/>
            </w:rPr>
            <w:t>团队与</w:t>
          </w:r>
          <w:r>
            <w:rPr>
              <w:rFonts w:hint="eastAsia" w:ascii="宋体" w:hAnsi="宋体" w:eastAsia="宋体" w:cs="宋体"/>
              <w:kern w:val="0"/>
              <w:szCs w:val="27"/>
              <w:lang w:val="en-US" w:eastAsia="zh-CN" w:bidi="ar"/>
            </w:rPr>
            <w:t>团队管理模式</w:t>
          </w:r>
          <w:r>
            <w:tab/>
          </w:r>
          <w:r>
            <w:fldChar w:fldCharType="begin"/>
          </w:r>
          <w:r>
            <w:instrText xml:space="preserve"> PAGEREF _Toc24913 \h </w:instrText>
          </w:r>
          <w:r>
            <w:fldChar w:fldCharType="separate"/>
          </w:r>
          <w:r>
            <w:t>99</w:t>
          </w:r>
          <w:r>
            <w:fldChar w:fldCharType="end"/>
          </w:r>
          <w:r>
            <w:rPr>
              <w:rFonts w:hint="eastAsia" w:ascii="宋体" w:hAnsi="宋体" w:eastAsia="宋体" w:cs="宋体"/>
              <w:kern w:val="44"/>
              <w:szCs w:val="28"/>
              <w:lang w:val="en-US" w:eastAsia="zh-CN" w:bidi="ar-SA"/>
            </w:rPr>
            <w:fldChar w:fldCharType="end"/>
          </w:r>
        </w:p>
        <w:p w14:paraId="7267F8F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_Toc28740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7.3.</w:t>
          </w:r>
          <w:r>
            <w:rPr>
              <w:rFonts w:hint="eastAsia" w:ascii="宋体" w:hAnsi="宋体" w:cs="宋体"/>
              <w:kern w:val="0"/>
              <w:szCs w:val="27"/>
              <w:lang w:val="en-US" w:eastAsia="zh-CN" w:bidi="ar"/>
            </w:rPr>
            <w:t>2</w:t>
          </w:r>
          <w:r>
            <w:rPr>
              <w:rFonts w:hint="eastAsia" w:ascii="宋体" w:hAnsi="宋体" w:eastAsia="宋体" w:cs="宋体"/>
              <w:kern w:val="0"/>
              <w:szCs w:val="27"/>
              <w:lang w:val="en-US" w:eastAsia="zh-CN" w:bidi="ar"/>
            </w:rPr>
            <w:t>创始人未来想把</w:t>
          </w:r>
          <w:r>
            <w:rPr>
              <w:rFonts w:hint="eastAsia" w:ascii="宋体" w:hAnsi="宋体" w:cs="宋体"/>
              <w:kern w:val="0"/>
              <w:szCs w:val="27"/>
              <w:lang w:val="en-US" w:eastAsia="zh-CN" w:bidi="ar"/>
            </w:rPr>
            <w:t>企业</w:t>
          </w:r>
          <w:r>
            <w:rPr>
              <w:rFonts w:hint="eastAsia" w:ascii="宋体" w:hAnsi="宋体" w:eastAsia="宋体" w:cs="宋体"/>
              <w:kern w:val="0"/>
              <w:szCs w:val="27"/>
              <w:lang w:val="en-US" w:eastAsia="zh-CN" w:bidi="ar"/>
            </w:rPr>
            <w:t>做成什么样</w:t>
          </w:r>
          <w:r>
            <w:tab/>
          </w:r>
          <w:r>
            <w:fldChar w:fldCharType="begin"/>
          </w:r>
          <w:r>
            <w:instrText xml:space="preserve"> PAGEREF _Toc28740 \h </w:instrText>
          </w:r>
          <w:r>
            <w:fldChar w:fldCharType="separate"/>
          </w:r>
          <w:r>
            <w:t>100</w:t>
          </w:r>
          <w:r>
            <w:fldChar w:fldCharType="end"/>
          </w:r>
          <w:r>
            <w:rPr>
              <w:rFonts w:hint="eastAsia" w:ascii="宋体" w:hAnsi="宋体" w:eastAsia="宋体" w:cs="宋体"/>
              <w:kern w:val="44"/>
              <w:szCs w:val="28"/>
              <w:lang w:val="en-US" w:eastAsia="zh-CN" w:bidi="ar-SA"/>
            </w:rPr>
            <w:fldChar w:fldCharType="end"/>
          </w:r>
        </w:p>
        <w:p w14:paraId="6644A6FB">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_Toc24291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第8章 业务与管理优化：最大化实现价值提升</w:t>
          </w:r>
          <w:r>
            <w:tab/>
          </w:r>
          <w:r>
            <w:fldChar w:fldCharType="begin"/>
          </w:r>
          <w:r>
            <w:instrText xml:space="preserve"> PAGEREF _Toc24291 \h </w:instrText>
          </w:r>
          <w:r>
            <w:fldChar w:fldCharType="separate"/>
          </w:r>
          <w:r>
            <w:t>102</w:t>
          </w:r>
          <w:r>
            <w:fldChar w:fldCharType="end"/>
          </w:r>
          <w:r>
            <w:rPr>
              <w:rFonts w:hint="eastAsia" w:ascii="宋体" w:hAnsi="宋体" w:eastAsia="宋体" w:cs="宋体"/>
              <w:kern w:val="44"/>
              <w:szCs w:val="28"/>
              <w:lang w:val="en-US" w:eastAsia="zh-CN" w:bidi="ar-SA"/>
            </w:rPr>
            <w:fldChar w:fldCharType="end"/>
          </w:r>
        </w:p>
        <w:p w14:paraId="36CFB35A">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_Toc13709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8.1优化管理模式与组织架构</w:t>
          </w:r>
          <w:r>
            <w:tab/>
          </w:r>
          <w:r>
            <w:fldChar w:fldCharType="begin"/>
          </w:r>
          <w:r>
            <w:instrText xml:space="preserve"> PAGEREF _Toc13709 \h </w:instrText>
          </w:r>
          <w:r>
            <w:fldChar w:fldCharType="separate"/>
          </w:r>
          <w:r>
            <w:t>102</w:t>
          </w:r>
          <w:r>
            <w:fldChar w:fldCharType="end"/>
          </w:r>
          <w:r>
            <w:rPr>
              <w:rFonts w:hint="eastAsia" w:ascii="宋体" w:hAnsi="宋体" w:eastAsia="宋体" w:cs="宋体"/>
              <w:kern w:val="44"/>
              <w:szCs w:val="28"/>
              <w:lang w:val="en-US" w:eastAsia="zh-CN" w:bidi="ar-SA"/>
            </w:rPr>
            <w:fldChar w:fldCharType="end"/>
          </w:r>
        </w:p>
        <w:p w14:paraId="2685200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_Toc11052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8.</w:t>
          </w:r>
          <w:r>
            <w:rPr>
              <w:rFonts w:hint="eastAsia" w:ascii="宋体" w:hAnsi="宋体" w:cs="宋体"/>
              <w:kern w:val="0"/>
              <w:szCs w:val="27"/>
              <w:lang w:val="en-US" w:eastAsia="zh-CN" w:bidi="ar"/>
            </w:rPr>
            <w:t>1</w:t>
          </w:r>
          <w:r>
            <w:rPr>
              <w:rFonts w:hint="eastAsia" w:ascii="宋体" w:hAnsi="宋体" w:eastAsia="宋体" w:cs="宋体"/>
              <w:kern w:val="0"/>
              <w:szCs w:val="27"/>
              <w:lang w:val="en-US" w:eastAsia="zh-CN" w:bidi="ar"/>
            </w:rPr>
            <w:t>.1给员工成立事业部或子公司的资格</w:t>
          </w:r>
          <w:r>
            <w:tab/>
          </w:r>
          <w:r>
            <w:fldChar w:fldCharType="begin"/>
          </w:r>
          <w:r>
            <w:instrText xml:space="preserve"> PAGEREF _Toc11052 \h </w:instrText>
          </w:r>
          <w:r>
            <w:fldChar w:fldCharType="separate"/>
          </w:r>
          <w:r>
            <w:t>102</w:t>
          </w:r>
          <w:r>
            <w:fldChar w:fldCharType="end"/>
          </w:r>
          <w:r>
            <w:rPr>
              <w:rFonts w:hint="eastAsia" w:ascii="宋体" w:hAnsi="宋体" w:eastAsia="宋体" w:cs="宋体"/>
              <w:kern w:val="44"/>
              <w:szCs w:val="28"/>
              <w:lang w:val="en-US" w:eastAsia="zh-CN" w:bidi="ar-SA"/>
            </w:rPr>
            <w:fldChar w:fldCharType="end"/>
          </w:r>
        </w:p>
        <w:p w14:paraId="38FB8598">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_Toc31209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8.</w:t>
          </w:r>
          <w:r>
            <w:rPr>
              <w:rFonts w:hint="eastAsia" w:ascii="宋体" w:hAnsi="宋体" w:cs="宋体"/>
              <w:kern w:val="0"/>
              <w:szCs w:val="27"/>
              <w:lang w:val="en-US" w:eastAsia="zh-CN" w:bidi="ar"/>
            </w:rPr>
            <w:t>1</w:t>
          </w:r>
          <w:r>
            <w:rPr>
              <w:rFonts w:hint="eastAsia" w:ascii="宋体" w:hAnsi="宋体" w:eastAsia="宋体" w:cs="宋体"/>
              <w:kern w:val="0"/>
              <w:szCs w:val="27"/>
              <w:lang w:val="en-US" w:eastAsia="zh-CN" w:bidi="ar"/>
            </w:rPr>
            <w:t>.2组织形态不同，激励</w:t>
          </w:r>
          <w:r>
            <w:rPr>
              <w:rFonts w:hint="eastAsia" w:ascii="宋体" w:hAnsi="宋体" w:cs="宋体"/>
              <w:kern w:val="0"/>
              <w:szCs w:val="27"/>
              <w:lang w:val="en-US" w:eastAsia="zh-CN" w:bidi="ar"/>
            </w:rPr>
            <w:t>制度</w:t>
          </w:r>
          <w:r>
            <w:rPr>
              <w:rFonts w:hint="eastAsia" w:ascii="宋体" w:hAnsi="宋体" w:eastAsia="宋体" w:cs="宋体"/>
              <w:kern w:val="0"/>
              <w:szCs w:val="27"/>
              <w:lang w:val="en-US" w:eastAsia="zh-CN" w:bidi="ar"/>
            </w:rPr>
            <w:t>也有差异</w:t>
          </w:r>
          <w:r>
            <w:tab/>
          </w:r>
          <w:r>
            <w:fldChar w:fldCharType="begin"/>
          </w:r>
          <w:r>
            <w:instrText xml:space="preserve"> PAGEREF _Toc31209 \h </w:instrText>
          </w:r>
          <w:r>
            <w:fldChar w:fldCharType="separate"/>
          </w:r>
          <w:r>
            <w:t>103</w:t>
          </w:r>
          <w:r>
            <w:fldChar w:fldCharType="end"/>
          </w:r>
          <w:r>
            <w:rPr>
              <w:rFonts w:hint="eastAsia" w:ascii="宋体" w:hAnsi="宋体" w:eastAsia="宋体" w:cs="宋体"/>
              <w:kern w:val="44"/>
              <w:szCs w:val="28"/>
              <w:lang w:val="en-US" w:eastAsia="zh-CN" w:bidi="ar-SA"/>
            </w:rPr>
            <w:fldChar w:fldCharType="end"/>
          </w:r>
        </w:p>
        <w:p w14:paraId="526E1E56">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_Toc27026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8.</w:t>
          </w:r>
          <w:r>
            <w:rPr>
              <w:rFonts w:hint="eastAsia" w:ascii="宋体" w:hAnsi="宋体" w:cs="宋体"/>
              <w:kern w:val="0"/>
              <w:szCs w:val="27"/>
              <w:lang w:val="en-US" w:eastAsia="zh-CN" w:bidi="ar"/>
            </w:rPr>
            <w:t>1</w:t>
          </w:r>
          <w:r>
            <w:rPr>
              <w:rFonts w:hint="eastAsia" w:ascii="宋体" w:hAnsi="宋体" w:eastAsia="宋体" w:cs="宋体"/>
              <w:kern w:val="0"/>
              <w:szCs w:val="27"/>
              <w:lang w:val="en-US" w:eastAsia="zh-CN" w:bidi="ar"/>
            </w:rPr>
            <w:t>.3根据发展阶段调整组织架构</w:t>
          </w:r>
          <w:r>
            <w:tab/>
          </w:r>
          <w:r>
            <w:fldChar w:fldCharType="begin"/>
          </w:r>
          <w:r>
            <w:instrText xml:space="preserve"> PAGEREF _Toc27026 \h </w:instrText>
          </w:r>
          <w:r>
            <w:fldChar w:fldCharType="separate"/>
          </w:r>
          <w:r>
            <w:t>104</w:t>
          </w:r>
          <w:r>
            <w:fldChar w:fldCharType="end"/>
          </w:r>
          <w:r>
            <w:rPr>
              <w:rFonts w:hint="eastAsia" w:ascii="宋体" w:hAnsi="宋体" w:eastAsia="宋体" w:cs="宋体"/>
              <w:kern w:val="44"/>
              <w:szCs w:val="28"/>
              <w:lang w:val="en-US" w:eastAsia="zh-CN" w:bidi="ar-SA"/>
            </w:rPr>
            <w:fldChar w:fldCharType="end"/>
          </w:r>
        </w:p>
        <w:p w14:paraId="470505B0">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_Toc1768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8.2股权激励方案设计</w:t>
          </w:r>
          <w:r>
            <w:tab/>
          </w:r>
          <w:r>
            <w:fldChar w:fldCharType="begin"/>
          </w:r>
          <w:r>
            <w:instrText xml:space="preserve"> PAGEREF _Toc1768 \h </w:instrText>
          </w:r>
          <w:r>
            <w:fldChar w:fldCharType="separate"/>
          </w:r>
          <w:r>
            <w:t>106</w:t>
          </w:r>
          <w:r>
            <w:fldChar w:fldCharType="end"/>
          </w:r>
          <w:r>
            <w:rPr>
              <w:rFonts w:hint="eastAsia" w:ascii="宋体" w:hAnsi="宋体" w:eastAsia="宋体" w:cs="宋体"/>
              <w:kern w:val="44"/>
              <w:szCs w:val="28"/>
              <w:lang w:val="en-US" w:eastAsia="zh-CN" w:bidi="ar-SA"/>
            </w:rPr>
            <w:fldChar w:fldCharType="end"/>
          </w:r>
        </w:p>
        <w:p w14:paraId="6826A269">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_Toc10784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8.</w:t>
          </w:r>
          <w:r>
            <w:rPr>
              <w:rFonts w:hint="eastAsia" w:ascii="宋体" w:hAnsi="宋体" w:cs="宋体"/>
              <w:kern w:val="0"/>
              <w:szCs w:val="27"/>
              <w:lang w:val="en-US" w:eastAsia="zh-CN" w:bidi="ar"/>
            </w:rPr>
            <w:t>2</w:t>
          </w:r>
          <w:r>
            <w:rPr>
              <w:rFonts w:hint="eastAsia" w:ascii="宋体" w:hAnsi="宋体" w:eastAsia="宋体" w:cs="宋体"/>
              <w:kern w:val="0"/>
              <w:szCs w:val="27"/>
              <w:lang w:val="en-US" w:eastAsia="zh-CN" w:bidi="ar"/>
            </w:rPr>
            <w:t>.1股权激励目标：平衡所有权与经营权</w:t>
          </w:r>
          <w:r>
            <w:tab/>
          </w:r>
          <w:r>
            <w:fldChar w:fldCharType="begin"/>
          </w:r>
          <w:r>
            <w:instrText xml:space="preserve"> PAGEREF _Toc10784 \h </w:instrText>
          </w:r>
          <w:r>
            <w:fldChar w:fldCharType="separate"/>
          </w:r>
          <w:r>
            <w:t>106</w:t>
          </w:r>
          <w:r>
            <w:fldChar w:fldCharType="end"/>
          </w:r>
          <w:r>
            <w:rPr>
              <w:rFonts w:hint="eastAsia" w:ascii="宋体" w:hAnsi="宋体" w:eastAsia="宋体" w:cs="宋体"/>
              <w:kern w:val="44"/>
              <w:szCs w:val="28"/>
              <w:lang w:val="en-US" w:eastAsia="zh-CN" w:bidi="ar-SA"/>
            </w:rPr>
            <w:fldChar w:fldCharType="end"/>
          </w:r>
        </w:p>
        <w:p w14:paraId="08761DD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_Toc20030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8.</w:t>
          </w:r>
          <w:r>
            <w:rPr>
              <w:rFonts w:hint="eastAsia" w:ascii="宋体" w:hAnsi="宋体" w:cs="宋体"/>
              <w:kern w:val="0"/>
              <w:szCs w:val="27"/>
              <w:lang w:val="en-US" w:eastAsia="zh-CN" w:bidi="ar"/>
            </w:rPr>
            <w:t>2</w:t>
          </w:r>
          <w:r>
            <w:rPr>
              <w:rFonts w:hint="eastAsia" w:ascii="宋体" w:hAnsi="宋体" w:eastAsia="宋体" w:cs="宋体"/>
              <w:kern w:val="0"/>
              <w:szCs w:val="27"/>
              <w:lang w:val="en-US" w:eastAsia="zh-CN" w:bidi="ar"/>
            </w:rPr>
            <w:t>.2股权激励工具：股票期权+期股+业绩股票</w:t>
          </w:r>
          <w:r>
            <w:tab/>
          </w:r>
          <w:r>
            <w:fldChar w:fldCharType="begin"/>
          </w:r>
          <w:r>
            <w:instrText xml:space="preserve"> PAGEREF _Toc20030 \h </w:instrText>
          </w:r>
          <w:r>
            <w:fldChar w:fldCharType="separate"/>
          </w:r>
          <w:r>
            <w:t>107</w:t>
          </w:r>
          <w:r>
            <w:fldChar w:fldCharType="end"/>
          </w:r>
          <w:r>
            <w:rPr>
              <w:rFonts w:hint="eastAsia" w:ascii="宋体" w:hAnsi="宋体" w:eastAsia="宋体" w:cs="宋体"/>
              <w:kern w:val="44"/>
              <w:szCs w:val="28"/>
              <w:lang w:val="en-US" w:eastAsia="zh-CN" w:bidi="ar-SA"/>
            </w:rPr>
            <w:fldChar w:fldCharType="end"/>
          </w:r>
        </w:p>
        <w:p w14:paraId="51824808">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_Toc31301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8.</w:t>
          </w:r>
          <w:r>
            <w:rPr>
              <w:rFonts w:hint="eastAsia" w:ascii="宋体" w:hAnsi="宋体" w:cs="宋体"/>
              <w:kern w:val="0"/>
              <w:szCs w:val="27"/>
              <w:lang w:val="en-US" w:eastAsia="zh-CN" w:bidi="ar"/>
            </w:rPr>
            <w:t>2</w:t>
          </w:r>
          <w:r>
            <w:rPr>
              <w:rFonts w:hint="eastAsia" w:ascii="宋体" w:hAnsi="宋体" w:eastAsia="宋体" w:cs="宋体"/>
              <w:kern w:val="0"/>
              <w:szCs w:val="27"/>
              <w:lang w:val="en-US" w:eastAsia="zh-CN" w:bidi="ar"/>
            </w:rPr>
            <w:t>.3股权激励考核：业绩与市值考核</w:t>
          </w:r>
          <w:r>
            <w:tab/>
          </w:r>
          <w:r>
            <w:fldChar w:fldCharType="begin"/>
          </w:r>
          <w:r>
            <w:instrText xml:space="preserve"> PAGEREF _Toc31301 \h </w:instrText>
          </w:r>
          <w:r>
            <w:fldChar w:fldCharType="separate"/>
          </w:r>
          <w:r>
            <w:t>109</w:t>
          </w:r>
          <w:r>
            <w:fldChar w:fldCharType="end"/>
          </w:r>
          <w:r>
            <w:rPr>
              <w:rFonts w:hint="eastAsia" w:ascii="宋体" w:hAnsi="宋体" w:eastAsia="宋体" w:cs="宋体"/>
              <w:kern w:val="44"/>
              <w:szCs w:val="28"/>
              <w:lang w:val="en-US" w:eastAsia="zh-CN" w:bidi="ar-SA"/>
            </w:rPr>
            <w:fldChar w:fldCharType="end"/>
          </w:r>
        </w:p>
        <w:p w14:paraId="5AE2DEC4">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_Toc10234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8.</w:t>
          </w:r>
          <w:r>
            <w:rPr>
              <w:rFonts w:hint="eastAsia" w:ascii="宋体" w:hAnsi="宋体" w:cs="宋体"/>
              <w:kern w:val="0"/>
              <w:szCs w:val="27"/>
              <w:lang w:val="en-US" w:eastAsia="zh-CN" w:bidi="ar"/>
            </w:rPr>
            <w:t>2</w:t>
          </w:r>
          <w:r>
            <w:rPr>
              <w:rFonts w:hint="eastAsia" w:ascii="宋体" w:hAnsi="宋体" w:eastAsia="宋体" w:cs="宋体"/>
              <w:kern w:val="0"/>
              <w:szCs w:val="27"/>
              <w:lang w:val="en-US" w:eastAsia="zh-CN" w:bidi="ar"/>
            </w:rPr>
            <w:t>.</w:t>
          </w:r>
          <w:r>
            <w:rPr>
              <w:rFonts w:hint="eastAsia" w:ascii="宋体" w:hAnsi="宋体" w:cs="宋体"/>
              <w:kern w:val="0"/>
              <w:szCs w:val="27"/>
              <w:lang w:val="en-US" w:eastAsia="zh-CN" w:bidi="ar"/>
            </w:rPr>
            <w:t>4</w:t>
          </w:r>
          <w:r>
            <w:rPr>
              <w:rFonts w:hint="eastAsia" w:ascii="宋体" w:hAnsi="宋体" w:eastAsia="宋体" w:cs="宋体"/>
              <w:kern w:val="0"/>
              <w:szCs w:val="27"/>
              <w:lang w:val="en-US" w:eastAsia="zh-CN" w:bidi="ar"/>
            </w:rPr>
            <w:t>股权激励风险控制：切勿放弃控制权</w:t>
          </w:r>
          <w:r>
            <w:tab/>
          </w:r>
          <w:r>
            <w:fldChar w:fldCharType="begin"/>
          </w:r>
          <w:r>
            <w:instrText xml:space="preserve"> PAGEREF _Toc10234 \h </w:instrText>
          </w:r>
          <w:r>
            <w:fldChar w:fldCharType="separate"/>
          </w:r>
          <w:r>
            <w:t>109</w:t>
          </w:r>
          <w:r>
            <w:fldChar w:fldCharType="end"/>
          </w:r>
          <w:r>
            <w:rPr>
              <w:rFonts w:hint="eastAsia" w:ascii="宋体" w:hAnsi="宋体" w:eastAsia="宋体" w:cs="宋体"/>
              <w:kern w:val="44"/>
              <w:szCs w:val="28"/>
              <w:lang w:val="en-US" w:eastAsia="zh-CN" w:bidi="ar-SA"/>
            </w:rPr>
            <w:fldChar w:fldCharType="end"/>
          </w:r>
        </w:p>
        <w:p w14:paraId="21BBA1F1">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_Toc22701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8.</w:t>
          </w:r>
          <w:r>
            <w:rPr>
              <w:rFonts w:hint="eastAsia" w:ascii="宋体" w:hAnsi="宋体" w:cs="宋体"/>
              <w:kern w:val="0"/>
              <w:szCs w:val="27"/>
              <w:lang w:val="en-US" w:eastAsia="zh-CN" w:bidi="ar"/>
            </w:rPr>
            <w:t>2</w:t>
          </w:r>
          <w:r>
            <w:rPr>
              <w:rFonts w:hint="eastAsia" w:ascii="宋体" w:hAnsi="宋体" w:eastAsia="宋体" w:cs="宋体"/>
              <w:kern w:val="0"/>
              <w:szCs w:val="27"/>
              <w:lang w:val="en-US" w:eastAsia="zh-CN" w:bidi="ar"/>
            </w:rPr>
            <w:t>.</w:t>
          </w:r>
          <w:r>
            <w:rPr>
              <w:rFonts w:hint="eastAsia" w:ascii="宋体" w:hAnsi="宋体" w:cs="宋体"/>
              <w:kern w:val="0"/>
              <w:szCs w:val="27"/>
              <w:lang w:val="en-US" w:eastAsia="zh-CN" w:bidi="ar"/>
            </w:rPr>
            <w:t>5</w:t>
          </w:r>
          <w:r>
            <w:rPr>
              <w:rFonts w:hint="eastAsia" w:ascii="宋体" w:hAnsi="宋体" w:eastAsia="宋体" w:cs="宋体"/>
              <w:kern w:val="0"/>
              <w:szCs w:val="27"/>
              <w:lang w:val="en-US" w:eastAsia="zh-CN" w:bidi="ar"/>
            </w:rPr>
            <w:t>不可或缺的员工持股计划</w:t>
          </w:r>
          <w:r>
            <w:tab/>
          </w:r>
          <w:r>
            <w:fldChar w:fldCharType="begin"/>
          </w:r>
          <w:r>
            <w:instrText xml:space="preserve"> PAGEREF _Toc22701 \h </w:instrText>
          </w:r>
          <w:r>
            <w:fldChar w:fldCharType="separate"/>
          </w:r>
          <w:r>
            <w:t>111</w:t>
          </w:r>
          <w:r>
            <w:fldChar w:fldCharType="end"/>
          </w:r>
          <w:r>
            <w:rPr>
              <w:rFonts w:hint="eastAsia" w:ascii="宋体" w:hAnsi="宋体" w:eastAsia="宋体" w:cs="宋体"/>
              <w:kern w:val="44"/>
              <w:szCs w:val="28"/>
              <w:lang w:val="en-US" w:eastAsia="zh-CN" w:bidi="ar-SA"/>
            </w:rPr>
            <w:fldChar w:fldCharType="end"/>
          </w:r>
        </w:p>
        <w:p w14:paraId="06C5C14B">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_Toc27536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第9章 价值传播：常规传播与特定传播相结合</w:t>
          </w:r>
          <w:r>
            <w:tab/>
          </w:r>
          <w:r>
            <w:fldChar w:fldCharType="begin"/>
          </w:r>
          <w:r>
            <w:instrText xml:space="preserve"> PAGEREF _Toc27536 \h </w:instrText>
          </w:r>
          <w:r>
            <w:fldChar w:fldCharType="separate"/>
          </w:r>
          <w:r>
            <w:t>113</w:t>
          </w:r>
          <w:r>
            <w:fldChar w:fldCharType="end"/>
          </w:r>
          <w:r>
            <w:rPr>
              <w:rFonts w:hint="eastAsia" w:ascii="宋体" w:hAnsi="宋体" w:eastAsia="宋体" w:cs="宋体"/>
              <w:kern w:val="44"/>
              <w:szCs w:val="28"/>
              <w:lang w:val="en-US" w:eastAsia="zh-CN" w:bidi="ar-SA"/>
            </w:rPr>
            <w:fldChar w:fldCharType="end"/>
          </w:r>
        </w:p>
        <w:p w14:paraId="50911746">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_Toc3238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9.1价值传播渠道</w:t>
          </w:r>
          <w:r>
            <w:tab/>
          </w:r>
          <w:r>
            <w:fldChar w:fldCharType="begin"/>
          </w:r>
          <w:r>
            <w:instrText xml:space="preserve"> PAGEREF _Toc3238 \h </w:instrText>
          </w:r>
          <w:r>
            <w:fldChar w:fldCharType="separate"/>
          </w:r>
          <w:r>
            <w:t>113</w:t>
          </w:r>
          <w:r>
            <w:fldChar w:fldCharType="end"/>
          </w:r>
          <w:r>
            <w:rPr>
              <w:rFonts w:hint="eastAsia" w:ascii="宋体" w:hAnsi="宋体" w:eastAsia="宋体" w:cs="宋体"/>
              <w:kern w:val="44"/>
              <w:szCs w:val="28"/>
              <w:lang w:val="en-US" w:eastAsia="zh-CN" w:bidi="ar-SA"/>
            </w:rPr>
            <w:fldChar w:fldCharType="end"/>
          </w:r>
        </w:p>
        <w:p w14:paraId="15A8B146">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_Toc530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9.1.1法定传播渠道</w:t>
          </w:r>
          <w:r>
            <w:tab/>
          </w:r>
          <w:r>
            <w:fldChar w:fldCharType="begin"/>
          </w:r>
          <w:r>
            <w:instrText xml:space="preserve"> PAGEREF _Toc530 \h </w:instrText>
          </w:r>
          <w:r>
            <w:fldChar w:fldCharType="separate"/>
          </w:r>
          <w:r>
            <w:t>113</w:t>
          </w:r>
          <w:r>
            <w:fldChar w:fldCharType="end"/>
          </w:r>
          <w:r>
            <w:rPr>
              <w:rFonts w:hint="eastAsia" w:ascii="宋体" w:hAnsi="宋体" w:eastAsia="宋体" w:cs="宋体"/>
              <w:kern w:val="44"/>
              <w:szCs w:val="28"/>
              <w:lang w:val="en-US" w:eastAsia="zh-CN" w:bidi="ar-SA"/>
            </w:rPr>
            <w:fldChar w:fldCharType="end"/>
          </w:r>
        </w:p>
        <w:p w14:paraId="5D8EA461">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_Toc9716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9.1.2自选传播渠道</w:t>
          </w:r>
          <w:r>
            <w:tab/>
          </w:r>
          <w:r>
            <w:fldChar w:fldCharType="begin"/>
          </w:r>
          <w:r>
            <w:instrText xml:space="preserve"> PAGEREF _Toc9716 \h </w:instrText>
          </w:r>
          <w:r>
            <w:fldChar w:fldCharType="separate"/>
          </w:r>
          <w:r>
            <w:t>114</w:t>
          </w:r>
          <w:r>
            <w:fldChar w:fldCharType="end"/>
          </w:r>
          <w:r>
            <w:rPr>
              <w:rFonts w:hint="eastAsia" w:ascii="宋体" w:hAnsi="宋体" w:eastAsia="宋体" w:cs="宋体"/>
              <w:kern w:val="44"/>
              <w:szCs w:val="28"/>
              <w:lang w:val="en-US" w:eastAsia="zh-CN" w:bidi="ar-SA"/>
            </w:rPr>
            <w:fldChar w:fldCharType="end"/>
          </w:r>
        </w:p>
        <w:p w14:paraId="0BED3023">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_Toc17227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9.2如何更高效地传播价值</w:t>
          </w:r>
          <w:r>
            <w:tab/>
          </w:r>
          <w:r>
            <w:fldChar w:fldCharType="begin"/>
          </w:r>
          <w:r>
            <w:instrText xml:space="preserve"> PAGEREF _Toc17227 \h </w:instrText>
          </w:r>
          <w:r>
            <w:fldChar w:fldCharType="separate"/>
          </w:r>
          <w:r>
            <w:t>115</w:t>
          </w:r>
          <w:r>
            <w:fldChar w:fldCharType="end"/>
          </w:r>
          <w:r>
            <w:rPr>
              <w:rFonts w:hint="eastAsia" w:ascii="宋体" w:hAnsi="宋体" w:eastAsia="宋体" w:cs="宋体"/>
              <w:kern w:val="44"/>
              <w:szCs w:val="28"/>
              <w:lang w:val="en-US" w:eastAsia="zh-CN" w:bidi="ar-SA"/>
            </w:rPr>
            <w:fldChar w:fldCharType="end"/>
          </w:r>
        </w:p>
        <w:p w14:paraId="0167EE8D">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_Toc20482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9.2.1传播主体：影响投资决策的重要股东</w:t>
          </w:r>
          <w:r>
            <w:tab/>
          </w:r>
          <w:r>
            <w:fldChar w:fldCharType="begin"/>
          </w:r>
          <w:r>
            <w:instrText xml:space="preserve"> PAGEREF _Toc20482 \h </w:instrText>
          </w:r>
          <w:r>
            <w:fldChar w:fldCharType="separate"/>
          </w:r>
          <w:r>
            <w:t>115</w:t>
          </w:r>
          <w:r>
            <w:fldChar w:fldCharType="end"/>
          </w:r>
          <w:r>
            <w:rPr>
              <w:rFonts w:hint="eastAsia" w:ascii="宋体" w:hAnsi="宋体" w:eastAsia="宋体" w:cs="宋体"/>
              <w:kern w:val="44"/>
              <w:szCs w:val="28"/>
              <w:lang w:val="en-US" w:eastAsia="zh-CN" w:bidi="ar-SA"/>
            </w:rPr>
            <w:fldChar w:fldCharType="end"/>
          </w:r>
        </w:p>
        <w:p w14:paraId="266D90A6">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_Toc15513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9.2.2扩大范围，与更多投资者沟通</w:t>
          </w:r>
          <w:r>
            <w:tab/>
          </w:r>
          <w:r>
            <w:fldChar w:fldCharType="begin"/>
          </w:r>
          <w:r>
            <w:instrText xml:space="preserve"> PAGEREF _Toc15513 \h </w:instrText>
          </w:r>
          <w:r>
            <w:fldChar w:fldCharType="separate"/>
          </w:r>
          <w:r>
            <w:t>116</w:t>
          </w:r>
          <w:r>
            <w:fldChar w:fldCharType="end"/>
          </w:r>
          <w:r>
            <w:rPr>
              <w:rFonts w:hint="eastAsia" w:ascii="宋体" w:hAnsi="宋体" w:eastAsia="宋体" w:cs="宋体"/>
              <w:kern w:val="44"/>
              <w:szCs w:val="28"/>
              <w:lang w:val="en-US" w:eastAsia="zh-CN" w:bidi="ar-SA"/>
            </w:rPr>
            <w:fldChar w:fldCharType="end"/>
          </w:r>
        </w:p>
        <w:p w14:paraId="08526850">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_Toc15308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9.2.3与行业基金建立紧密联系</w:t>
          </w:r>
          <w:r>
            <w:tab/>
          </w:r>
          <w:r>
            <w:fldChar w:fldCharType="begin"/>
          </w:r>
          <w:r>
            <w:instrText xml:space="preserve"> PAGEREF _Toc15308 \h </w:instrText>
          </w:r>
          <w:r>
            <w:fldChar w:fldCharType="separate"/>
          </w:r>
          <w:r>
            <w:t>117</w:t>
          </w:r>
          <w:r>
            <w:fldChar w:fldCharType="end"/>
          </w:r>
          <w:r>
            <w:rPr>
              <w:rFonts w:hint="eastAsia" w:ascii="宋体" w:hAnsi="宋体" w:eastAsia="宋体" w:cs="宋体"/>
              <w:kern w:val="44"/>
              <w:szCs w:val="28"/>
              <w:lang w:val="en-US" w:eastAsia="zh-CN" w:bidi="ar-SA"/>
            </w:rPr>
            <w:fldChar w:fldCharType="end"/>
          </w:r>
        </w:p>
        <w:p w14:paraId="2F463D0D">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_Toc14269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9.2.4加强市值预期管理</w:t>
          </w:r>
          <w:r>
            <w:tab/>
          </w:r>
          <w:r>
            <w:fldChar w:fldCharType="begin"/>
          </w:r>
          <w:r>
            <w:instrText xml:space="preserve"> PAGEREF _Toc14269 \h </w:instrText>
          </w:r>
          <w:r>
            <w:fldChar w:fldCharType="separate"/>
          </w:r>
          <w:r>
            <w:t>117</w:t>
          </w:r>
          <w:r>
            <w:fldChar w:fldCharType="end"/>
          </w:r>
          <w:r>
            <w:rPr>
              <w:rFonts w:hint="eastAsia" w:ascii="宋体" w:hAnsi="宋体" w:eastAsia="宋体" w:cs="宋体"/>
              <w:kern w:val="44"/>
              <w:szCs w:val="28"/>
              <w:lang w:val="en-US" w:eastAsia="zh-CN" w:bidi="ar-SA"/>
            </w:rPr>
            <w:fldChar w:fldCharType="end"/>
          </w:r>
        </w:p>
        <w:p w14:paraId="7A3F0F5D">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_Toc15869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第10章 投融资关系管理：利用外部资源实现成长</w:t>
          </w:r>
          <w:r>
            <w:tab/>
          </w:r>
          <w:r>
            <w:fldChar w:fldCharType="begin"/>
          </w:r>
          <w:r>
            <w:instrText xml:space="preserve"> PAGEREF _Toc15869 \h </w:instrText>
          </w:r>
          <w:r>
            <w:fldChar w:fldCharType="separate"/>
          </w:r>
          <w:r>
            <w:t>119</w:t>
          </w:r>
          <w:r>
            <w:fldChar w:fldCharType="end"/>
          </w:r>
          <w:r>
            <w:rPr>
              <w:rFonts w:hint="eastAsia" w:ascii="宋体" w:hAnsi="宋体" w:eastAsia="宋体" w:cs="宋体"/>
              <w:kern w:val="44"/>
              <w:szCs w:val="28"/>
              <w:lang w:val="en-US" w:eastAsia="zh-CN" w:bidi="ar-SA"/>
            </w:rPr>
            <w:fldChar w:fldCharType="end"/>
          </w:r>
        </w:p>
        <w:p w14:paraId="73DEEBE6">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_Toc18677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szCs w:val="24"/>
              <w:lang w:val="en-US" w:eastAsia="zh-CN"/>
            </w:rPr>
            <w:t>10</w:t>
          </w:r>
          <w:r>
            <w:rPr>
              <w:rFonts w:hint="eastAsia" w:ascii="宋体" w:hAnsi="宋体" w:eastAsia="宋体" w:cs="宋体"/>
              <w:szCs w:val="24"/>
            </w:rPr>
            <w:t>.1投资关系建立</w:t>
          </w:r>
          <w:r>
            <w:rPr>
              <w:rFonts w:hint="eastAsia" w:ascii="宋体" w:hAnsi="宋体" w:eastAsia="宋体" w:cs="宋体"/>
              <w:szCs w:val="24"/>
              <w:lang w:eastAsia="zh-CN"/>
            </w:rPr>
            <w:t>与维护</w:t>
          </w:r>
          <w:r>
            <w:tab/>
          </w:r>
          <w:r>
            <w:fldChar w:fldCharType="begin"/>
          </w:r>
          <w:r>
            <w:instrText xml:space="preserve"> PAGEREF _Toc18677 \h </w:instrText>
          </w:r>
          <w:r>
            <w:fldChar w:fldCharType="separate"/>
          </w:r>
          <w:r>
            <w:t>119</w:t>
          </w:r>
          <w:r>
            <w:fldChar w:fldCharType="end"/>
          </w:r>
          <w:r>
            <w:rPr>
              <w:rFonts w:hint="eastAsia" w:ascii="宋体" w:hAnsi="宋体" w:eastAsia="宋体" w:cs="宋体"/>
              <w:kern w:val="44"/>
              <w:szCs w:val="28"/>
              <w:lang w:val="en-US" w:eastAsia="zh-CN" w:bidi="ar-SA"/>
            </w:rPr>
            <w:fldChar w:fldCharType="end"/>
          </w:r>
        </w:p>
        <w:p w14:paraId="2DF38698">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_Toc27411 </w:instrText>
          </w:r>
          <w:r>
            <w:rPr>
              <w:rFonts w:hint="eastAsia" w:ascii="宋体" w:hAnsi="宋体" w:eastAsia="宋体" w:cs="宋体"/>
              <w:kern w:val="44"/>
              <w:szCs w:val="28"/>
              <w:lang w:val="en-US" w:eastAsia="zh-CN" w:bidi="ar-SA"/>
            </w:rPr>
            <w:fldChar w:fldCharType="separate"/>
          </w:r>
          <w:r>
            <w:rPr>
              <w:rFonts w:hint="eastAsia" w:ascii="宋体" w:hAnsi="宋体" w:cs="宋体"/>
              <w:szCs w:val="21"/>
              <w:lang w:val="en-US" w:eastAsia="zh-CN"/>
            </w:rPr>
            <w:t>10.1.1</w:t>
          </w:r>
          <w:r>
            <w:rPr>
              <w:rFonts w:hint="eastAsia" w:ascii="宋体" w:hAnsi="宋体" w:eastAsia="宋体" w:cs="宋体"/>
              <w:szCs w:val="21"/>
              <w:lang w:eastAsia="zh-CN"/>
            </w:rPr>
            <w:t>如何与</w:t>
          </w:r>
          <w:r>
            <w:rPr>
              <w:rFonts w:hint="eastAsia" w:ascii="宋体" w:hAnsi="宋体" w:eastAsia="宋体" w:cs="宋体"/>
              <w:szCs w:val="21"/>
              <w:lang w:val="en-US" w:eastAsia="zh-CN"/>
            </w:rPr>
            <w:t>投资者建</w:t>
          </w:r>
          <w:r>
            <w:rPr>
              <w:rFonts w:hint="eastAsia" w:ascii="宋体" w:hAnsi="宋体" w:eastAsia="宋体" w:cs="宋体"/>
              <w:szCs w:val="21"/>
              <w:lang w:eastAsia="zh-CN"/>
            </w:rPr>
            <w:t>立良好</w:t>
          </w:r>
          <w:r>
            <w:rPr>
              <w:rFonts w:hint="eastAsia" w:ascii="宋体" w:hAnsi="宋体" w:eastAsia="宋体" w:cs="宋体"/>
              <w:szCs w:val="21"/>
            </w:rPr>
            <w:t>关系</w:t>
          </w:r>
          <w:r>
            <w:tab/>
          </w:r>
          <w:r>
            <w:fldChar w:fldCharType="begin"/>
          </w:r>
          <w:r>
            <w:instrText xml:space="preserve"> PAGEREF _Toc27411 \h </w:instrText>
          </w:r>
          <w:r>
            <w:fldChar w:fldCharType="separate"/>
          </w:r>
          <w:r>
            <w:t>119</w:t>
          </w:r>
          <w:r>
            <w:fldChar w:fldCharType="end"/>
          </w:r>
          <w:r>
            <w:rPr>
              <w:rFonts w:hint="eastAsia" w:ascii="宋体" w:hAnsi="宋体" w:eastAsia="宋体" w:cs="宋体"/>
              <w:kern w:val="44"/>
              <w:szCs w:val="28"/>
              <w:lang w:val="en-US" w:eastAsia="zh-CN" w:bidi="ar-SA"/>
            </w:rPr>
            <w:fldChar w:fldCharType="end"/>
          </w:r>
        </w:p>
        <w:p w14:paraId="69774E3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_Toc10012 </w:instrText>
          </w:r>
          <w:r>
            <w:rPr>
              <w:rFonts w:hint="eastAsia" w:ascii="宋体" w:hAnsi="宋体" w:eastAsia="宋体" w:cs="宋体"/>
              <w:kern w:val="44"/>
              <w:szCs w:val="28"/>
              <w:lang w:val="en-US" w:eastAsia="zh-CN" w:bidi="ar-SA"/>
            </w:rPr>
            <w:fldChar w:fldCharType="separate"/>
          </w:r>
          <w:r>
            <w:rPr>
              <w:rFonts w:hint="eastAsia" w:ascii="宋体" w:hAnsi="宋体" w:cs="宋体"/>
              <w:szCs w:val="21"/>
              <w:lang w:val="en-US" w:eastAsia="zh-CN"/>
            </w:rPr>
            <w:t>10.1.2</w:t>
          </w:r>
          <w:r>
            <w:rPr>
              <w:rFonts w:hint="eastAsia" w:ascii="宋体" w:hAnsi="宋体" w:eastAsia="宋体" w:cs="宋体"/>
              <w:szCs w:val="21"/>
              <w:lang w:eastAsia="zh-CN"/>
            </w:rPr>
            <w:t>明确</w:t>
          </w:r>
          <w:r>
            <w:rPr>
              <w:rFonts w:hint="eastAsia" w:ascii="宋体" w:hAnsi="宋体" w:eastAsia="宋体" w:cs="宋体"/>
              <w:szCs w:val="21"/>
            </w:rPr>
            <w:t>投资数据分析指标</w:t>
          </w:r>
          <w:r>
            <w:tab/>
          </w:r>
          <w:r>
            <w:fldChar w:fldCharType="begin"/>
          </w:r>
          <w:r>
            <w:instrText xml:space="preserve"> PAGEREF _Toc10012 \h </w:instrText>
          </w:r>
          <w:r>
            <w:fldChar w:fldCharType="separate"/>
          </w:r>
          <w:r>
            <w:t>120</w:t>
          </w:r>
          <w:r>
            <w:fldChar w:fldCharType="end"/>
          </w:r>
          <w:r>
            <w:rPr>
              <w:rFonts w:hint="eastAsia" w:ascii="宋体" w:hAnsi="宋体" w:eastAsia="宋体" w:cs="宋体"/>
              <w:kern w:val="44"/>
              <w:szCs w:val="28"/>
              <w:lang w:val="en-US" w:eastAsia="zh-CN" w:bidi="ar-SA"/>
            </w:rPr>
            <w:fldChar w:fldCharType="end"/>
          </w:r>
        </w:p>
        <w:p w14:paraId="1DF4848A">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_Toc2437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szCs w:val="18"/>
              <w:lang w:val="en-US" w:eastAsia="zh-CN"/>
            </w:rPr>
            <w:t>10</w:t>
          </w:r>
          <w:r>
            <w:rPr>
              <w:rFonts w:hint="eastAsia" w:ascii="宋体" w:hAnsi="宋体" w:eastAsia="宋体" w:cs="宋体"/>
              <w:szCs w:val="18"/>
            </w:rPr>
            <w:t>.2融资</w:t>
          </w:r>
          <w:r>
            <w:rPr>
              <w:rFonts w:hint="eastAsia" w:ascii="宋体" w:hAnsi="宋体" w:eastAsia="宋体" w:cs="宋体"/>
              <w:szCs w:val="18"/>
              <w:lang w:eastAsia="zh-CN"/>
            </w:rPr>
            <w:t>关系与融资方案</w:t>
          </w:r>
          <w:r>
            <w:tab/>
          </w:r>
          <w:r>
            <w:fldChar w:fldCharType="begin"/>
          </w:r>
          <w:r>
            <w:instrText xml:space="preserve"> PAGEREF _Toc2437 \h </w:instrText>
          </w:r>
          <w:r>
            <w:fldChar w:fldCharType="separate"/>
          </w:r>
          <w:r>
            <w:t>121</w:t>
          </w:r>
          <w:r>
            <w:fldChar w:fldCharType="end"/>
          </w:r>
          <w:r>
            <w:rPr>
              <w:rFonts w:hint="eastAsia" w:ascii="宋体" w:hAnsi="宋体" w:eastAsia="宋体" w:cs="宋体"/>
              <w:kern w:val="44"/>
              <w:szCs w:val="28"/>
              <w:lang w:val="en-US" w:eastAsia="zh-CN" w:bidi="ar-SA"/>
            </w:rPr>
            <w:fldChar w:fldCharType="end"/>
          </w:r>
        </w:p>
        <w:p w14:paraId="6CBA1EDF">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_Toc26028 </w:instrText>
          </w:r>
          <w:r>
            <w:rPr>
              <w:rFonts w:hint="eastAsia" w:ascii="宋体" w:hAnsi="宋体" w:eastAsia="宋体" w:cs="宋体"/>
              <w:kern w:val="44"/>
              <w:szCs w:val="28"/>
              <w:lang w:val="en-US" w:eastAsia="zh-CN" w:bidi="ar-SA"/>
            </w:rPr>
            <w:fldChar w:fldCharType="separate"/>
          </w:r>
          <w:r>
            <w:rPr>
              <w:rFonts w:hint="eastAsia" w:ascii="宋体" w:hAnsi="宋体" w:cs="宋体"/>
              <w:szCs w:val="21"/>
              <w:lang w:val="en-US" w:eastAsia="zh-CN"/>
            </w:rPr>
            <w:t>10.2.1</w:t>
          </w:r>
          <w:r>
            <w:rPr>
              <w:rFonts w:hint="eastAsia" w:ascii="宋体" w:hAnsi="宋体" w:eastAsia="宋体" w:cs="宋体"/>
              <w:szCs w:val="21"/>
              <w:lang w:eastAsia="zh-CN"/>
            </w:rPr>
            <w:t>连接供应链上下游，加速</w:t>
          </w:r>
          <w:r>
            <w:rPr>
              <w:rFonts w:hint="eastAsia" w:ascii="宋体" w:hAnsi="宋体" w:eastAsia="宋体" w:cs="宋体"/>
              <w:szCs w:val="21"/>
            </w:rPr>
            <w:t>融资</w:t>
          </w:r>
          <w:r>
            <w:tab/>
          </w:r>
          <w:r>
            <w:fldChar w:fldCharType="begin"/>
          </w:r>
          <w:r>
            <w:instrText xml:space="preserve"> PAGEREF _Toc26028 \h </w:instrText>
          </w:r>
          <w:r>
            <w:fldChar w:fldCharType="separate"/>
          </w:r>
          <w:r>
            <w:t>121</w:t>
          </w:r>
          <w:r>
            <w:fldChar w:fldCharType="end"/>
          </w:r>
          <w:r>
            <w:rPr>
              <w:rFonts w:hint="eastAsia" w:ascii="宋体" w:hAnsi="宋体" w:eastAsia="宋体" w:cs="宋体"/>
              <w:kern w:val="44"/>
              <w:szCs w:val="28"/>
              <w:lang w:val="en-US" w:eastAsia="zh-CN" w:bidi="ar-SA"/>
            </w:rPr>
            <w:fldChar w:fldCharType="end"/>
          </w:r>
        </w:p>
        <w:p w14:paraId="0D459946">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_Toc12866 </w:instrText>
          </w:r>
          <w:r>
            <w:rPr>
              <w:rFonts w:hint="eastAsia" w:ascii="宋体" w:hAnsi="宋体" w:eastAsia="宋体" w:cs="宋体"/>
              <w:kern w:val="44"/>
              <w:szCs w:val="28"/>
              <w:lang w:val="en-US" w:eastAsia="zh-CN" w:bidi="ar-SA"/>
            </w:rPr>
            <w:fldChar w:fldCharType="separate"/>
          </w:r>
          <w:r>
            <w:rPr>
              <w:rFonts w:hint="eastAsia" w:ascii="宋体" w:hAnsi="宋体" w:cs="宋体"/>
              <w:szCs w:val="21"/>
              <w:lang w:val="en-US" w:eastAsia="zh-CN"/>
            </w:rPr>
            <w:t>10.2.2</w:t>
          </w:r>
          <w:r>
            <w:rPr>
              <w:rFonts w:hint="eastAsia" w:ascii="宋体" w:hAnsi="宋体" w:eastAsia="宋体" w:cs="宋体"/>
              <w:szCs w:val="21"/>
            </w:rPr>
            <w:t>了解IPO红线，做低风险融资</w:t>
          </w:r>
          <w:r>
            <w:tab/>
          </w:r>
          <w:r>
            <w:fldChar w:fldCharType="begin"/>
          </w:r>
          <w:r>
            <w:instrText xml:space="preserve"> PAGEREF _Toc12866 \h </w:instrText>
          </w:r>
          <w:r>
            <w:fldChar w:fldCharType="separate"/>
          </w:r>
          <w:r>
            <w:t>122</w:t>
          </w:r>
          <w:r>
            <w:fldChar w:fldCharType="end"/>
          </w:r>
          <w:r>
            <w:rPr>
              <w:rFonts w:hint="eastAsia" w:ascii="宋体" w:hAnsi="宋体" w:eastAsia="宋体" w:cs="宋体"/>
              <w:kern w:val="44"/>
              <w:szCs w:val="28"/>
              <w:lang w:val="en-US" w:eastAsia="zh-CN" w:bidi="ar-SA"/>
            </w:rPr>
            <w:fldChar w:fldCharType="end"/>
          </w:r>
        </w:p>
        <w:p w14:paraId="1BCC703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_Toc10187 </w:instrText>
          </w:r>
          <w:r>
            <w:rPr>
              <w:rFonts w:hint="eastAsia" w:ascii="宋体" w:hAnsi="宋体" w:eastAsia="宋体" w:cs="宋体"/>
              <w:kern w:val="44"/>
              <w:szCs w:val="28"/>
              <w:lang w:val="en-US" w:eastAsia="zh-CN" w:bidi="ar-SA"/>
            </w:rPr>
            <w:fldChar w:fldCharType="separate"/>
          </w:r>
          <w:r>
            <w:rPr>
              <w:rFonts w:hint="eastAsia" w:ascii="宋体" w:hAnsi="宋体" w:cs="宋体"/>
              <w:szCs w:val="21"/>
              <w:lang w:val="en-US" w:eastAsia="zh-CN"/>
            </w:rPr>
            <w:t>10.2.3</w:t>
          </w:r>
          <w:r>
            <w:rPr>
              <w:rFonts w:hint="eastAsia" w:ascii="宋体" w:hAnsi="宋体" w:eastAsia="宋体" w:cs="宋体"/>
              <w:szCs w:val="21"/>
              <w:lang w:eastAsia="zh-CN"/>
            </w:rPr>
            <w:t>融资方案之</w:t>
          </w:r>
          <w:r>
            <w:rPr>
              <w:rFonts w:hint="eastAsia" w:ascii="宋体" w:hAnsi="宋体" w:eastAsia="宋体" w:cs="宋体"/>
              <w:szCs w:val="21"/>
              <w:lang w:val="en-US" w:eastAsia="zh-CN"/>
            </w:rPr>
            <w:t>股权</w:t>
          </w:r>
          <w:r>
            <w:rPr>
              <w:rFonts w:hint="eastAsia" w:ascii="宋体" w:hAnsi="宋体" w:eastAsia="宋体" w:cs="宋体"/>
              <w:szCs w:val="21"/>
            </w:rPr>
            <w:t>质押</w:t>
          </w:r>
          <w:r>
            <w:tab/>
          </w:r>
          <w:r>
            <w:fldChar w:fldCharType="begin"/>
          </w:r>
          <w:r>
            <w:instrText xml:space="preserve"> PAGEREF _Toc10187 \h </w:instrText>
          </w:r>
          <w:r>
            <w:fldChar w:fldCharType="separate"/>
          </w:r>
          <w:r>
            <w:t>124</w:t>
          </w:r>
          <w:r>
            <w:fldChar w:fldCharType="end"/>
          </w:r>
          <w:r>
            <w:rPr>
              <w:rFonts w:hint="eastAsia" w:ascii="宋体" w:hAnsi="宋体" w:eastAsia="宋体" w:cs="宋体"/>
              <w:kern w:val="44"/>
              <w:szCs w:val="28"/>
              <w:lang w:val="en-US" w:eastAsia="zh-CN" w:bidi="ar-SA"/>
            </w:rPr>
            <w:fldChar w:fldCharType="end"/>
          </w:r>
        </w:p>
        <w:p w14:paraId="50DE3535">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_Toc31236 </w:instrText>
          </w:r>
          <w:r>
            <w:rPr>
              <w:rFonts w:hint="eastAsia" w:ascii="宋体" w:hAnsi="宋体" w:eastAsia="宋体" w:cs="宋体"/>
              <w:kern w:val="44"/>
              <w:szCs w:val="28"/>
              <w:lang w:val="en-US" w:eastAsia="zh-CN" w:bidi="ar-SA"/>
            </w:rPr>
            <w:fldChar w:fldCharType="separate"/>
          </w:r>
          <w:r>
            <w:rPr>
              <w:rFonts w:hint="eastAsia" w:ascii="宋体" w:hAnsi="宋体" w:cs="宋体"/>
              <w:szCs w:val="21"/>
              <w:lang w:val="en-US" w:eastAsia="zh-CN"/>
            </w:rPr>
            <w:t>10.2.4</w:t>
          </w:r>
          <w:r>
            <w:rPr>
              <w:rFonts w:hint="eastAsia" w:ascii="宋体" w:hAnsi="宋体" w:eastAsia="宋体" w:cs="宋体"/>
              <w:szCs w:val="21"/>
              <w:lang w:eastAsia="zh-CN"/>
            </w:rPr>
            <w:t>融资方案之</w:t>
          </w:r>
          <w:r>
            <w:rPr>
              <w:rFonts w:hint="eastAsia" w:ascii="宋体" w:hAnsi="宋体" w:eastAsia="宋体" w:cs="宋体"/>
              <w:szCs w:val="21"/>
            </w:rPr>
            <w:t>风险融资</w:t>
          </w:r>
          <w:r>
            <w:tab/>
          </w:r>
          <w:r>
            <w:fldChar w:fldCharType="begin"/>
          </w:r>
          <w:r>
            <w:instrText xml:space="preserve"> PAGEREF _Toc31236 \h </w:instrText>
          </w:r>
          <w:r>
            <w:fldChar w:fldCharType="separate"/>
          </w:r>
          <w:r>
            <w:t>124</w:t>
          </w:r>
          <w:r>
            <w:fldChar w:fldCharType="end"/>
          </w:r>
          <w:r>
            <w:rPr>
              <w:rFonts w:hint="eastAsia" w:ascii="宋体" w:hAnsi="宋体" w:eastAsia="宋体" w:cs="宋体"/>
              <w:kern w:val="44"/>
              <w:szCs w:val="28"/>
              <w:lang w:val="en-US" w:eastAsia="zh-CN" w:bidi="ar-SA"/>
            </w:rPr>
            <w:fldChar w:fldCharType="end"/>
          </w:r>
        </w:p>
        <w:p w14:paraId="66BDDE4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_Toc23757 </w:instrText>
          </w:r>
          <w:r>
            <w:rPr>
              <w:rFonts w:hint="eastAsia" w:ascii="宋体" w:hAnsi="宋体" w:eastAsia="宋体" w:cs="宋体"/>
              <w:kern w:val="44"/>
              <w:szCs w:val="28"/>
              <w:lang w:val="en-US" w:eastAsia="zh-CN" w:bidi="ar-SA"/>
            </w:rPr>
            <w:fldChar w:fldCharType="separate"/>
          </w:r>
          <w:r>
            <w:rPr>
              <w:rFonts w:hint="eastAsia" w:ascii="宋体" w:hAnsi="宋体" w:cs="宋体"/>
              <w:szCs w:val="21"/>
              <w:lang w:val="en-US" w:eastAsia="zh-CN"/>
            </w:rPr>
            <w:t>10.2.5</w:t>
          </w:r>
          <w:r>
            <w:rPr>
              <w:rFonts w:hint="eastAsia" w:ascii="宋体" w:hAnsi="宋体" w:eastAsia="宋体" w:cs="宋体"/>
              <w:szCs w:val="21"/>
              <w:lang w:eastAsia="zh-CN"/>
            </w:rPr>
            <w:t>融资方案之</w:t>
          </w:r>
          <w:r>
            <w:rPr>
              <w:rFonts w:hint="eastAsia" w:ascii="宋体" w:hAnsi="宋体" w:eastAsia="宋体" w:cs="宋体"/>
              <w:szCs w:val="21"/>
            </w:rPr>
            <w:t>项目</w:t>
          </w:r>
          <w:r>
            <w:rPr>
              <w:rFonts w:hint="eastAsia" w:ascii="宋体" w:hAnsi="宋体" w:eastAsia="宋体" w:cs="宋体"/>
              <w:szCs w:val="21"/>
              <w:lang w:val="en-US" w:eastAsia="zh-CN"/>
            </w:rPr>
            <w:t>融资</w:t>
          </w:r>
          <w:r>
            <w:rPr>
              <w:rFonts w:hint="eastAsia" w:ascii="宋体" w:hAnsi="宋体" w:eastAsia="宋体" w:cs="宋体"/>
              <w:szCs w:val="21"/>
            </w:rPr>
            <w:t>模式</w:t>
          </w:r>
          <w:r>
            <w:tab/>
          </w:r>
          <w:r>
            <w:fldChar w:fldCharType="begin"/>
          </w:r>
          <w:r>
            <w:instrText xml:space="preserve"> PAGEREF _Toc23757 \h </w:instrText>
          </w:r>
          <w:r>
            <w:fldChar w:fldCharType="separate"/>
          </w:r>
          <w:r>
            <w:t>125</w:t>
          </w:r>
          <w:r>
            <w:fldChar w:fldCharType="end"/>
          </w:r>
          <w:r>
            <w:rPr>
              <w:rFonts w:hint="eastAsia" w:ascii="宋体" w:hAnsi="宋体" w:eastAsia="宋体" w:cs="宋体"/>
              <w:kern w:val="44"/>
              <w:szCs w:val="28"/>
              <w:lang w:val="en-US" w:eastAsia="zh-CN" w:bidi="ar-SA"/>
            </w:rPr>
            <w:fldChar w:fldCharType="end"/>
          </w:r>
        </w:p>
        <w:p w14:paraId="73D6BD3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_Toc4676 </w:instrText>
          </w:r>
          <w:r>
            <w:rPr>
              <w:rFonts w:hint="eastAsia" w:ascii="宋体" w:hAnsi="宋体" w:eastAsia="宋体" w:cs="宋体"/>
              <w:kern w:val="44"/>
              <w:szCs w:val="28"/>
              <w:lang w:val="en-US" w:eastAsia="zh-CN" w:bidi="ar-SA"/>
            </w:rPr>
            <w:fldChar w:fldCharType="separate"/>
          </w:r>
          <w:r>
            <w:rPr>
              <w:rFonts w:hint="eastAsia" w:ascii="宋体" w:hAnsi="宋体" w:cs="宋体"/>
              <w:szCs w:val="21"/>
              <w:lang w:val="en-US" w:eastAsia="zh-CN"/>
            </w:rPr>
            <w:t>10.2.6</w:t>
          </w:r>
          <w:r>
            <w:rPr>
              <w:rFonts w:hint="eastAsia" w:ascii="宋体" w:hAnsi="宋体" w:eastAsia="宋体" w:cs="宋体"/>
              <w:szCs w:val="21"/>
              <w:lang w:eastAsia="zh-CN"/>
            </w:rPr>
            <w:t>融资方案之</w:t>
          </w:r>
          <w:r>
            <w:rPr>
              <w:rFonts w:hint="eastAsia" w:ascii="宋体" w:hAnsi="宋体" w:eastAsia="宋体" w:cs="宋体"/>
              <w:szCs w:val="21"/>
              <w:lang w:val="en-US" w:eastAsia="zh-CN"/>
            </w:rPr>
            <w:t>多元化</w:t>
          </w:r>
          <w:r>
            <w:rPr>
              <w:rFonts w:hint="eastAsia" w:ascii="宋体" w:hAnsi="宋体" w:eastAsia="宋体" w:cs="宋体"/>
              <w:szCs w:val="21"/>
            </w:rPr>
            <w:t>经营</w:t>
          </w:r>
          <w:r>
            <w:tab/>
          </w:r>
          <w:r>
            <w:fldChar w:fldCharType="begin"/>
          </w:r>
          <w:r>
            <w:instrText xml:space="preserve"> PAGEREF _Toc4676 \h </w:instrText>
          </w:r>
          <w:r>
            <w:fldChar w:fldCharType="separate"/>
          </w:r>
          <w:r>
            <w:t>126</w:t>
          </w:r>
          <w:r>
            <w:fldChar w:fldCharType="end"/>
          </w:r>
          <w:r>
            <w:rPr>
              <w:rFonts w:hint="eastAsia" w:ascii="宋体" w:hAnsi="宋体" w:eastAsia="宋体" w:cs="宋体"/>
              <w:kern w:val="44"/>
              <w:szCs w:val="28"/>
              <w:lang w:val="en-US" w:eastAsia="zh-CN" w:bidi="ar-SA"/>
            </w:rPr>
            <w:fldChar w:fldCharType="end"/>
          </w:r>
        </w:p>
        <w:p w14:paraId="191FB438">
          <w:pPr>
            <w:pStyle w:val="8"/>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_Toc23001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44"/>
              <w:szCs w:val="28"/>
              <w:lang w:val="en-US" w:eastAsia="zh-CN" w:bidi="ar-SA"/>
            </w:rPr>
            <w:t>第11章 价值实现：衡量标准及市值管理模式</w:t>
          </w:r>
          <w:r>
            <w:tab/>
          </w:r>
          <w:r>
            <w:fldChar w:fldCharType="begin"/>
          </w:r>
          <w:r>
            <w:instrText xml:space="preserve"> PAGEREF _Toc23001 \h </w:instrText>
          </w:r>
          <w:r>
            <w:fldChar w:fldCharType="separate"/>
          </w:r>
          <w:r>
            <w:t>128</w:t>
          </w:r>
          <w:r>
            <w:fldChar w:fldCharType="end"/>
          </w:r>
          <w:r>
            <w:rPr>
              <w:rFonts w:hint="eastAsia" w:ascii="宋体" w:hAnsi="宋体" w:eastAsia="宋体" w:cs="宋体"/>
              <w:kern w:val="44"/>
              <w:szCs w:val="28"/>
              <w:lang w:val="en-US" w:eastAsia="zh-CN" w:bidi="ar-SA"/>
            </w:rPr>
            <w:fldChar w:fldCharType="end"/>
          </w:r>
        </w:p>
        <w:p w14:paraId="167FE2F2">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_Toc1754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11.1如何衡量价值是否实现</w:t>
          </w:r>
          <w:r>
            <w:tab/>
          </w:r>
          <w:r>
            <w:fldChar w:fldCharType="begin"/>
          </w:r>
          <w:r>
            <w:instrText xml:space="preserve"> PAGEREF _Toc1754 \h </w:instrText>
          </w:r>
          <w:r>
            <w:fldChar w:fldCharType="separate"/>
          </w:r>
          <w:r>
            <w:t>128</w:t>
          </w:r>
          <w:r>
            <w:fldChar w:fldCharType="end"/>
          </w:r>
          <w:r>
            <w:rPr>
              <w:rFonts w:hint="eastAsia" w:ascii="宋体" w:hAnsi="宋体" w:eastAsia="宋体" w:cs="宋体"/>
              <w:kern w:val="44"/>
              <w:szCs w:val="28"/>
              <w:lang w:val="en-US" w:eastAsia="zh-CN" w:bidi="ar-SA"/>
            </w:rPr>
            <w:fldChar w:fldCharType="end"/>
          </w:r>
        </w:p>
        <w:p w14:paraId="363A1C0B">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_Toc396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11.1.1市值</w:t>
          </w:r>
          <w:r>
            <w:tab/>
          </w:r>
          <w:r>
            <w:fldChar w:fldCharType="begin"/>
          </w:r>
          <w:r>
            <w:instrText xml:space="preserve"> PAGEREF _Toc396 \h </w:instrText>
          </w:r>
          <w:r>
            <w:fldChar w:fldCharType="separate"/>
          </w:r>
          <w:r>
            <w:t>128</w:t>
          </w:r>
          <w:r>
            <w:fldChar w:fldCharType="end"/>
          </w:r>
          <w:r>
            <w:rPr>
              <w:rFonts w:hint="eastAsia" w:ascii="宋体" w:hAnsi="宋体" w:eastAsia="宋体" w:cs="宋体"/>
              <w:kern w:val="44"/>
              <w:szCs w:val="28"/>
              <w:lang w:val="en-US" w:eastAsia="zh-CN" w:bidi="ar-SA"/>
            </w:rPr>
            <w:fldChar w:fldCharType="end"/>
          </w:r>
        </w:p>
        <w:p w14:paraId="0A6F9269">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_Toc9609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11.1.2市盈率</w:t>
          </w:r>
          <w:r>
            <w:tab/>
          </w:r>
          <w:r>
            <w:fldChar w:fldCharType="begin"/>
          </w:r>
          <w:r>
            <w:instrText xml:space="preserve"> PAGEREF _Toc9609 \h </w:instrText>
          </w:r>
          <w:r>
            <w:fldChar w:fldCharType="separate"/>
          </w:r>
          <w:r>
            <w:t>129</w:t>
          </w:r>
          <w:r>
            <w:fldChar w:fldCharType="end"/>
          </w:r>
          <w:r>
            <w:rPr>
              <w:rFonts w:hint="eastAsia" w:ascii="宋体" w:hAnsi="宋体" w:eastAsia="宋体" w:cs="宋体"/>
              <w:kern w:val="44"/>
              <w:szCs w:val="28"/>
              <w:lang w:val="en-US" w:eastAsia="zh-CN" w:bidi="ar-SA"/>
            </w:rPr>
            <w:fldChar w:fldCharType="end"/>
          </w:r>
        </w:p>
        <w:p w14:paraId="27D8A72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_Toc29131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11.1.3股权吞吐情况</w:t>
          </w:r>
          <w:r>
            <w:tab/>
          </w:r>
          <w:r>
            <w:fldChar w:fldCharType="begin"/>
          </w:r>
          <w:r>
            <w:instrText xml:space="preserve"> PAGEREF _Toc29131 \h </w:instrText>
          </w:r>
          <w:r>
            <w:fldChar w:fldCharType="separate"/>
          </w:r>
          <w:r>
            <w:t>129</w:t>
          </w:r>
          <w:r>
            <w:fldChar w:fldCharType="end"/>
          </w:r>
          <w:r>
            <w:rPr>
              <w:rFonts w:hint="eastAsia" w:ascii="宋体" w:hAnsi="宋体" w:eastAsia="宋体" w:cs="宋体"/>
              <w:kern w:val="44"/>
              <w:szCs w:val="28"/>
              <w:lang w:val="en-US" w:eastAsia="zh-CN" w:bidi="ar-SA"/>
            </w:rPr>
            <w:fldChar w:fldCharType="end"/>
          </w:r>
        </w:p>
        <w:p w14:paraId="7EA9F261">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_Toc18186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11.1.4研究员与媒体热度</w:t>
          </w:r>
          <w:r>
            <w:tab/>
          </w:r>
          <w:r>
            <w:fldChar w:fldCharType="begin"/>
          </w:r>
          <w:r>
            <w:instrText xml:space="preserve"> PAGEREF _Toc18186 \h </w:instrText>
          </w:r>
          <w:r>
            <w:fldChar w:fldCharType="separate"/>
          </w:r>
          <w:r>
            <w:t>129</w:t>
          </w:r>
          <w:r>
            <w:fldChar w:fldCharType="end"/>
          </w:r>
          <w:r>
            <w:rPr>
              <w:rFonts w:hint="eastAsia" w:ascii="宋体" w:hAnsi="宋体" w:eastAsia="宋体" w:cs="宋体"/>
              <w:kern w:val="44"/>
              <w:szCs w:val="28"/>
              <w:lang w:val="en-US" w:eastAsia="zh-CN" w:bidi="ar-SA"/>
            </w:rPr>
            <w:fldChar w:fldCharType="end"/>
          </w:r>
        </w:p>
        <w:p w14:paraId="5875D587">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_Toc12588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11.1.5流</w:t>
          </w:r>
          <w:r>
            <w:rPr>
              <w:rFonts w:hint="eastAsia" w:ascii="宋体" w:hAnsi="宋体" w:cs="宋体"/>
              <w:kern w:val="0"/>
              <w:szCs w:val="27"/>
              <w:lang w:val="en-US" w:eastAsia="zh-CN" w:bidi="ar"/>
            </w:rPr>
            <w:t>通</w:t>
          </w:r>
          <w:r>
            <w:rPr>
              <w:rFonts w:hint="eastAsia" w:ascii="宋体" w:hAnsi="宋体" w:eastAsia="宋体" w:cs="宋体"/>
              <w:kern w:val="0"/>
              <w:szCs w:val="27"/>
              <w:lang w:val="en-US" w:eastAsia="zh-CN" w:bidi="ar"/>
            </w:rPr>
            <w:t>股东规模</w:t>
          </w:r>
          <w:r>
            <w:tab/>
          </w:r>
          <w:r>
            <w:fldChar w:fldCharType="begin"/>
          </w:r>
          <w:r>
            <w:instrText xml:space="preserve"> PAGEREF _Toc12588 \h </w:instrText>
          </w:r>
          <w:r>
            <w:fldChar w:fldCharType="separate"/>
          </w:r>
          <w:r>
            <w:t>130</w:t>
          </w:r>
          <w:r>
            <w:fldChar w:fldCharType="end"/>
          </w:r>
          <w:r>
            <w:rPr>
              <w:rFonts w:hint="eastAsia" w:ascii="宋体" w:hAnsi="宋体" w:eastAsia="宋体" w:cs="宋体"/>
              <w:kern w:val="44"/>
              <w:szCs w:val="28"/>
              <w:lang w:val="en-US" w:eastAsia="zh-CN" w:bidi="ar-SA"/>
            </w:rPr>
            <w:fldChar w:fldCharType="end"/>
          </w:r>
        </w:p>
        <w:p w14:paraId="19809CDA">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_Toc11606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11.1.6股东架构变化</w:t>
          </w:r>
          <w:r>
            <w:tab/>
          </w:r>
          <w:r>
            <w:fldChar w:fldCharType="begin"/>
          </w:r>
          <w:r>
            <w:instrText xml:space="preserve"> PAGEREF _Toc11606 \h </w:instrText>
          </w:r>
          <w:r>
            <w:fldChar w:fldCharType="separate"/>
          </w:r>
          <w:r>
            <w:t>131</w:t>
          </w:r>
          <w:r>
            <w:fldChar w:fldCharType="end"/>
          </w:r>
          <w:r>
            <w:rPr>
              <w:rFonts w:hint="eastAsia" w:ascii="宋体" w:hAnsi="宋体" w:eastAsia="宋体" w:cs="宋体"/>
              <w:kern w:val="44"/>
              <w:szCs w:val="28"/>
              <w:lang w:val="en-US" w:eastAsia="zh-CN" w:bidi="ar-SA"/>
            </w:rPr>
            <w:fldChar w:fldCharType="end"/>
          </w:r>
        </w:p>
        <w:p w14:paraId="08235E8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_Toc24731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11.1.7市场风格调整</w:t>
          </w:r>
          <w:r>
            <w:tab/>
          </w:r>
          <w:r>
            <w:fldChar w:fldCharType="begin"/>
          </w:r>
          <w:r>
            <w:instrText xml:space="preserve"> PAGEREF _Toc24731 \h </w:instrText>
          </w:r>
          <w:r>
            <w:fldChar w:fldCharType="separate"/>
          </w:r>
          <w:r>
            <w:t>132</w:t>
          </w:r>
          <w:r>
            <w:fldChar w:fldCharType="end"/>
          </w:r>
          <w:r>
            <w:rPr>
              <w:rFonts w:hint="eastAsia" w:ascii="宋体" w:hAnsi="宋体" w:eastAsia="宋体" w:cs="宋体"/>
              <w:kern w:val="44"/>
              <w:szCs w:val="28"/>
              <w:lang w:val="en-US" w:eastAsia="zh-CN" w:bidi="ar-SA"/>
            </w:rPr>
            <w:fldChar w:fldCharType="end"/>
          </w:r>
        </w:p>
        <w:p w14:paraId="03F63F2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_Toc2355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11.1.8股票的市场表现</w:t>
          </w:r>
          <w:r>
            <w:tab/>
          </w:r>
          <w:r>
            <w:fldChar w:fldCharType="begin"/>
          </w:r>
          <w:r>
            <w:instrText xml:space="preserve"> PAGEREF _Toc2355 \h </w:instrText>
          </w:r>
          <w:r>
            <w:fldChar w:fldCharType="separate"/>
          </w:r>
          <w:r>
            <w:t>133</w:t>
          </w:r>
          <w:r>
            <w:fldChar w:fldCharType="end"/>
          </w:r>
          <w:r>
            <w:rPr>
              <w:rFonts w:hint="eastAsia" w:ascii="宋体" w:hAnsi="宋体" w:eastAsia="宋体" w:cs="宋体"/>
              <w:kern w:val="44"/>
              <w:szCs w:val="28"/>
              <w:lang w:val="en-US" w:eastAsia="zh-CN" w:bidi="ar-SA"/>
            </w:rPr>
            <w:fldChar w:fldCharType="end"/>
          </w:r>
        </w:p>
        <w:p w14:paraId="43E6FDC1">
          <w:pPr>
            <w:pStyle w:val="9"/>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_Toc23330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bCs/>
              <w:kern w:val="2"/>
              <w:szCs w:val="32"/>
              <w:lang w:val="en-US" w:eastAsia="zh-CN"/>
            </w:rPr>
            <w:t>11.2盘点六大市值管理模式</w:t>
          </w:r>
          <w:r>
            <w:tab/>
          </w:r>
          <w:r>
            <w:fldChar w:fldCharType="begin"/>
          </w:r>
          <w:r>
            <w:instrText xml:space="preserve"> PAGEREF _Toc23330 \h </w:instrText>
          </w:r>
          <w:r>
            <w:fldChar w:fldCharType="separate"/>
          </w:r>
          <w:r>
            <w:t>133</w:t>
          </w:r>
          <w:r>
            <w:fldChar w:fldCharType="end"/>
          </w:r>
          <w:r>
            <w:rPr>
              <w:rFonts w:hint="eastAsia" w:ascii="宋体" w:hAnsi="宋体" w:eastAsia="宋体" w:cs="宋体"/>
              <w:kern w:val="44"/>
              <w:szCs w:val="28"/>
              <w:lang w:val="en-US" w:eastAsia="zh-CN" w:bidi="ar-SA"/>
            </w:rPr>
            <w:fldChar w:fldCharType="end"/>
          </w:r>
        </w:p>
        <w:p w14:paraId="6EB3D562">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_Toc2399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11.2.1券商市值管理模式：把存量盘活是王道</w:t>
          </w:r>
          <w:r>
            <w:tab/>
          </w:r>
          <w:r>
            <w:fldChar w:fldCharType="begin"/>
          </w:r>
          <w:r>
            <w:instrText xml:space="preserve"> PAGEREF _Toc2399 \h </w:instrText>
          </w:r>
          <w:r>
            <w:fldChar w:fldCharType="separate"/>
          </w:r>
          <w:r>
            <w:t>133</w:t>
          </w:r>
          <w:r>
            <w:fldChar w:fldCharType="end"/>
          </w:r>
          <w:r>
            <w:rPr>
              <w:rFonts w:hint="eastAsia" w:ascii="宋体" w:hAnsi="宋体" w:eastAsia="宋体" w:cs="宋体"/>
              <w:kern w:val="44"/>
              <w:szCs w:val="28"/>
              <w:lang w:val="en-US" w:eastAsia="zh-CN" w:bidi="ar-SA"/>
            </w:rPr>
            <w:fldChar w:fldCharType="end"/>
          </w:r>
        </w:p>
        <w:p w14:paraId="73A5F4CA">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_Toc15616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11.2.2财经公关商市值管理模式：做好价值营销</w:t>
          </w:r>
          <w:r>
            <w:tab/>
          </w:r>
          <w:r>
            <w:fldChar w:fldCharType="begin"/>
          </w:r>
          <w:r>
            <w:instrText xml:space="preserve"> PAGEREF _Toc15616 \h </w:instrText>
          </w:r>
          <w:r>
            <w:fldChar w:fldCharType="separate"/>
          </w:r>
          <w:r>
            <w:t>135</w:t>
          </w:r>
          <w:r>
            <w:fldChar w:fldCharType="end"/>
          </w:r>
          <w:r>
            <w:rPr>
              <w:rFonts w:hint="eastAsia" w:ascii="宋体" w:hAnsi="宋体" w:eastAsia="宋体" w:cs="宋体"/>
              <w:kern w:val="44"/>
              <w:szCs w:val="28"/>
              <w:lang w:val="en-US" w:eastAsia="zh-CN" w:bidi="ar-SA"/>
            </w:rPr>
            <w:fldChar w:fldCharType="end"/>
          </w:r>
        </w:p>
        <w:p w14:paraId="21296DCE">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_Toc10179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11.2.3大宗交易商市值管理模式：股价持续提升</w:t>
          </w:r>
          <w:r>
            <w:tab/>
          </w:r>
          <w:r>
            <w:fldChar w:fldCharType="begin"/>
          </w:r>
          <w:r>
            <w:instrText xml:space="preserve"> PAGEREF _Toc10179 \h </w:instrText>
          </w:r>
          <w:r>
            <w:fldChar w:fldCharType="separate"/>
          </w:r>
          <w:r>
            <w:t>136</w:t>
          </w:r>
          <w:r>
            <w:fldChar w:fldCharType="end"/>
          </w:r>
          <w:r>
            <w:rPr>
              <w:rFonts w:hint="eastAsia" w:ascii="宋体" w:hAnsi="宋体" w:eastAsia="宋体" w:cs="宋体"/>
              <w:kern w:val="44"/>
              <w:szCs w:val="28"/>
              <w:lang w:val="en-US" w:eastAsia="zh-CN" w:bidi="ar-SA"/>
            </w:rPr>
            <w:fldChar w:fldCharType="end"/>
          </w:r>
        </w:p>
        <w:p w14:paraId="066C5ED9">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_Toc21623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11.2.4私募基金市值管理模式：如何实现联合坐庄</w:t>
          </w:r>
          <w:r>
            <w:tab/>
          </w:r>
          <w:r>
            <w:fldChar w:fldCharType="begin"/>
          </w:r>
          <w:r>
            <w:instrText xml:space="preserve"> PAGEREF _Toc21623 \h </w:instrText>
          </w:r>
          <w:r>
            <w:fldChar w:fldCharType="separate"/>
          </w:r>
          <w:r>
            <w:t>136</w:t>
          </w:r>
          <w:r>
            <w:fldChar w:fldCharType="end"/>
          </w:r>
          <w:r>
            <w:rPr>
              <w:rFonts w:hint="eastAsia" w:ascii="宋体" w:hAnsi="宋体" w:eastAsia="宋体" w:cs="宋体"/>
              <w:kern w:val="44"/>
              <w:szCs w:val="28"/>
              <w:lang w:val="en-US" w:eastAsia="zh-CN" w:bidi="ar-SA"/>
            </w:rPr>
            <w:fldChar w:fldCharType="end"/>
          </w:r>
        </w:p>
        <w:p w14:paraId="2371BB1F">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_Toc19863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11.2.5管理咨询机构市值管理模式：产业管理与整合</w:t>
          </w:r>
          <w:r>
            <w:tab/>
          </w:r>
          <w:r>
            <w:fldChar w:fldCharType="begin"/>
          </w:r>
          <w:r>
            <w:instrText xml:space="preserve"> PAGEREF _Toc19863 \h </w:instrText>
          </w:r>
          <w:r>
            <w:fldChar w:fldCharType="separate"/>
          </w:r>
          <w:r>
            <w:t>137</w:t>
          </w:r>
          <w:r>
            <w:fldChar w:fldCharType="end"/>
          </w:r>
          <w:r>
            <w:rPr>
              <w:rFonts w:hint="eastAsia" w:ascii="宋体" w:hAnsi="宋体" w:eastAsia="宋体" w:cs="宋体"/>
              <w:kern w:val="44"/>
              <w:szCs w:val="28"/>
              <w:lang w:val="en-US" w:eastAsia="zh-CN" w:bidi="ar-SA"/>
            </w:rPr>
            <w:fldChar w:fldCharType="end"/>
          </w:r>
        </w:p>
        <w:p w14:paraId="5AD52363">
          <w:pPr>
            <w:pStyle w:val="7"/>
            <w:tabs>
              <w:tab w:val="right" w:leader="dot" w:pos="8306"/>
            </w:tabs>
          </w:pPr>
          <w:r>
            <w:rPr>
              <w:rFonts w:hint="eastAsia" w:ascii="宋体" w:hAnsi="宋体" w:eastAsia="宋体" w:cs="宋体"/>
              <w:kern w:val="44"/>
              <w:szCs w:val="28"/>
              <w:lang w:val="en-US" w:eastAsia="zh-CN" w:bidi="ar-SA"/>
            </w:rPr>
            <w:fldChar w:fldCharType="begin"/>
          </w:r>
          <w:r>
            <w:rPr>
              <w:rFonts w:hint="eastAsia" w:ascii="宋体" w:hAnsi="宋体" w:eastAsia="宋体" w:cs="宋体"/>
              <w:kern w:val="44"/>
              <w:szCs w:val="28"/>
              <w:lang w:val="en-US" w:eastAsia="zh-CN" w:bidi="ar-SA"/>
            </w:rPr>
            <w:instrText xml:space="preserve"> HYPERLINK \l _Toc20976 </w:instrText>
          </w:r>
          <w:r>
            <w:rPr>
              <w:rFonts w:hint="eastAsia" w:ascii="宋体" w:hAnsi="宋体" w:eastAsia="宋体" w:cs="宋体"/>
              <w:kern w:val="44"/>
              <w:szCs w:val="28"/>
              <w:lang w:val="en-US" w:eastAsia="zh-CN" w:bidi="ar-SA"/>
            </w:rPr>
            <w:fldChar w:fldCharType="separate"/>
          </w:r>
          <w:r>
            <w:rPr>
              <w:rFonts w:hint="eastAsia" w:ascii="宋体" w:hAnsi="宋体" w:eastAsia="宋体" w:cs="宋体"/>
              <w:kern w:val="0"/>
              <w:szCs w:val="27"/>
              <w:lang w:val="en-US" w:eastAsia="zh-CN" w:bidi="ar"/>
            </w:rPr>
            <w:t>11.2.6长效市值管理模式：规范性+系统性+科学性</w:t>
          </w:r>
          <w:r>
            <w:tab/>
          </w:r>
          <w:r>
            <w:fldChar w:fldCharType="begin"/>
          </w:r>
          <w:r>
            <w:instrText xml:space="preserve"> PAGEREF _Toc20976 \h </w:instrText>
          </w:r>
          <w:r>
            <w:fldChar w:fldCharType="separate"/>
          </w:r>
          <w:r>
            <w:t>137</w:t>
          </w:r>
          <w:r>
            <w:fldChar w:fldCharType="end"/>
          </w:r>
          <w:r>
            <w:rPr>
              <w:rFonts w:hint="eastAsia" w:ascii="宋体" w:hAnsi="宋体" w:eastAsia="宋体" w:cs="宋体"/>
              <w:kern w:val="44"/>
              <w:szCs w:val="28"/>
              <w:lang w:val="en-US" w:eastAsia="zh-CN" w:bidi="ar-SA"/>
            </w:rPr>
            <w:fldChar w:fldCharType="end"/>
          </w:r>
        </w:p>
        <w:p w14:paraId="649134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r>
            <w:rPr>
              <w:rFonts w:hint="eastAsia" w:ascii="宋体" w:hAnsi="宋体" w:eastAsia="宋体" w:cs="宋体"/>
              <w:kern w:val="44"/>
              <w:szCs w:val="28"/>
              <w:lang w:val="en-US" w:eastAsia="zh-CN" w:bidi="ar-SA"/>
            </w:rPr>
            <w:fldChar w:fldCharType="end"/>
          </w:r>
        </w:p>
      </w:sdtContent>
    </w:sdt>
    <w:p w14:paraId="751B8F2E">
      <w:pPr>
        <w:bidi w:val="0"/>
        <w:rPr>
          <w:rFonts w:hint="eastAsia"/>
          <w:lang w:val="en-US" w:eastAsia="zh-CN"/>
        </w:rPr>
      </w:pPr>
    </w:p>
    <w:p w14:paraId="3B3A61A2">
      <w:pPr>
        <w:pStyle w:val="2"/>
        <w:rPr>
          <w:rFonts w:hint="eastAsia"/>
          <w:lang w:val="en-US" w:eastAsia="zh-CN"/>
        </w:rPr>
      </w:pPr>
    </w:p>
    <w:p w14:paraId="24EA8E39">
      <w:pPr>
        <w:pStyle w:val="2"/>
        <w:rPr>
          <w:rFonts w:hint="eastAsia"/>
          <w:lang w:val="en-US" w:eastAsia="zh-CN"/>
        </w:rPr>
      </w:pPr>
    </w:p>
    <w:p w14:paraId="721A1744">
      <w:pPr>
        <w:pStyle w:val="2"/>
        <w:rPr>
          <w:rFonts w:hint="eastAsia"/>
          <w:lang w:val="en-US" w:eastAsia="zh-CN"/>
        </w:rPr>
      </w:pPr>
    </w:p>
    <w:p w14:paraId="63D6BAEE">
      <w:pPr>
        <w:pStyle w:val="2"/>
        <w:rPr>
          <w:rFonts w:hint="eastAsia"/>
          <w:lang w:val="en-US" w:eastAsia="zh-CN"/>
        </w:rPr>
      </w:pPr>
    </w:p>
    <w:p w14:paraId="2306145B">
      <w:pPr>
        <w:pStyle w:val="2"/>
        <w:rPr>
          <w:rFonts w:hint="eastAsia"/>
          <w:lang w:val="en-US" w:eastAsia="zh-CN"/>
        </w:rPr>
      </w:pPr>
    </w:p>
    <w:p w14:paraId="05A44D61">
      <w:pPr>
        <w:pStyle w:val="2"/>
        <w:rPr>
          <w:rFonts w:hint="eastAsia"/>
          <w:lang w:val="en-US" w:eastAsia="zh-CN"/>
        </w:rPr>
      </w:pPr>
      <w:bookmarkStart w:id="16" w:name="_GoBack"/>
      <w:bookmarkEnd w:id="16"/>
    </w:p>
    <w:p w14:paraId="5847BE8C">
      <w:pPr>
        <w:pStyle w:val="2"/>
        <w:rPr>
          <w:rFonts w:hint="eastAsia"/>
          <w:lang w:val="en-US" w:eastAsia="zh-CN"/>
        </w:rPr>
      </w:pPr>
    </w:p>
    <w:p w14:paraId="5016C485">
      <w:pPr>
        <w:pStyle w:val="2"/>
        <w:rPr>
          <w:rFonts w:hint="eastAsia"/>
          <w:lang w:val="en-US" w:eastAsia="zh-CN"/>
        </w:rPr>
      </w:pPr>
    </w:p>
    <w:p w14:paraId="28A31A58">
      <w:pPr>
        <w:pStyle w:val="2"/>
        <w:rPr>
          <w:rFonts w:hint="eastAsia"/>
          <w:lang w:val="en-US" w:eastAsia="zh-CN"/>
        </w:rPr>
      </w:pPr>
    </w:p>
    <w:p w14:paraId="5A34F27B">
      <w:pPr>
        <w:pStyle w:val="2"/>
        <w:rPr>
          <w:rFonts w:hint="eastAsia"/>
          <w:lang w:val="en-US" w:eastAsia="zh-CN"/>
        </w:rPr>
      </w:pPr>
    </w:p>
    <w:p w14:paraId="795116F0">
      <w:pPr>
        <w:pStyle w:val="2"/>
        <w:rPr>
          <w:rFonts w:hint="eastAsia"/>
          <w:lang w:val="en-US" w:eastAsia="zh-CN"/>
        </w:rPr>
      </w:pPr>
    </w:p>
    <w:p w14:paraId="0FB9FE87">
      <w:pPr>
        <w:pStyle w:val="2"/>
        <w:rPr>
          <w:rFonts w:hint="eastAsia"/>
          <w:lang w:val="en-US" w:eastAsia="zh-CN"/>
        </w:rPr>
      </w:pPr>
    </w:p>
    <w:p w14:paraId="57A76104">
      <w:pPr>
        <w:pStyle w:val="2"/>
        <w:rPr>
          <w:rFonts w:hint="eastAsia"/>
          <w:lang w:val="en-US" w:eastAsia="zh-CN"/>
        </w:rPr>
      </w:pPr>
    </w:p>
    <w:p w14:paraId="36078B73">
      <w:pPr>
        <w:pStyle w:val="2"/>
        <w:rPr>
          <w:rFonts w:hint="eastAsia"/>
          <w:lang w:val="en-US" w:eastAsia="zh-CN"/>
        </w:rPr>
      </w:pPr>
    </w:p>
    <w:p w14:paraId="6A3EEDD2">
      <w:pPr>
        <w:pStyle w:val="2"/>
        <w:rPr>
          <w:rFonts w:hint="eastAsia"/>
          <w:lang w:val="en-US" w:eastAsia="zh-CN"/>
        </w:rPr>
      </w:pPr>
    </w:p>
    <w:p w14:paraId="035FF7FA">
      <w:pPr>
        <w:pStyle w:val="2"/>
        <w:rPr>
          <w:rFonts w:hint="eastAsia"/>
          <w:lang w:val="en-US" w:eastAsia="zh-CN"/>
        </w:rPr>
      </w:pPr>
    </w:p>
    <w:p w14:paraId="13478C30">
      <w:pPr>
        <w:pStyle w:val="2"/>
        <w:rPr>
          <w:rFonts w:hint="eastAsia"/>
          <w:lang w:val="en-US" w:eastAsia="zh-CN"/>
        </w:rPr>
      </w:pPr>
    </w:p>
    <w:p w14:paraId="62BCDE8E">
      <w:pPr>
        <w:pStyle w:val="2"/>
        <w:rPr>
          <w:rFonts w:hint="eastAsia"/>
          <w:lang w:val="en-US" w:eastAsia="zh-CN"/>
        </w:rPr>
      </w:pPr>
    </w:p>
    <w:p w14:paraId="033A7979">
      <w:pPr>
        <w:pStyle w:val="2"/>
        <w:rPr>
          <w:rFonts w:hint="eastAsia"/>
          <w:lang w:val="en-US" w:eastAsia="zh-CN"/>
        </w:rPr>
      </w:pPr>
    </w:p>
    <w:p w14:paraId="35DD2C73">
      <w:pPr>
        <w:pStyle w:val="2"/>
        <w:rPr>
          <w:rFonts w:hint="eastAsia"/>
          <w:lang w:val="en-US" w:eastAsia="zh-CN"/>
        </w:rPr>
      </w:pPr>
    </w:p>
    <w:p w14:paraId="30488F6E">
      <w:pPr>
        <w:pStyle w:val="2"/>
        <w:rPr>
          <w:rFonts w:hint="eastAsia"/>
          <w:lang w:val="en-US" w:eastAsia="zh-CN"/>
        </w:rPr>
      </w:pPr>
    </w:p>
    <w:p w14:paraId="7284A834">
      <w:pPr>
        <w:pStyle w:val="2"/>
        <w:rPr>
          <w:rFonts w:hint="eastAsia"/>
          <w:lang w:val="en-US" w:eastAsia="zh-CN"/>
        </w:rPr>
      </w:pPr>
    </w:p>
    <w:p w14:paraId="0D692B09">
      <w:pPr>
        <w:pStyle w:val="3"/>
        <w:keepNext/>
        <w:keepLines/>
        <w:spacing w:before="340" w:beforeAutospacing="0" w:after="330" w:afterAutospacing="0" w:line="360" w:lineRule="auto"/>
        <w:jc w:val="both"/>
        <w:outlineLvl w:val="0"/>
        <w:rPr>
          <w:rFonts w:hint="eastAsia" w:cs="Times New Roman"/>
          <w:b w:val="0"/>
          <w:bCs w:val="0"/>
          <w:szCs w:val="24"/>
        </w:rPr>
      </w:pPr>
      <w:bookmarkStart w:id="3" w:name="_Toc19939"/>
      <w:r>
        <w:rPr>
          <w:rFonts w:hint="eastAsia" w:ascii="宋体" w:hAnsi="宋体" w:eastAsia="宋体" w:cs="宋体"/>
          <w:b/>
          <w:kern w:val="44"/>
          <w:sz w:val="28"/>
          <w:szCs w:val="28"/>
          <w:lang w:val="en-US" w:eastAsia="zh-CN" w:bidi="ar-SA"/>
        </w:rPr>
        <w:t>第1章 市值管理：</w:t>
      </w:r>
      <w:r>
        <w:rPr>
          <w:rFonts w:hint="eastAsia" w:ascii="宋体" w:hAnsi="宋体" w:cs="宋体"/>
          <w:b/>
          <w:kern w:val="44"/>
          <w:sz w:val="28"/>
          <w:szCs w:val="28"/>
          <w:lang w:val="en-US" w:eastAsia="zh-CN" w:bidi="ar-SA"/>
        </w:rPr>
        <w:t>任何企业</w:t>
      </w:r>
      <w:r>
        <w:rPr>
          <w:rFonts w:hint="eastAsia" w:ascii="宋体" w:hAnsi="宋体" w:eastAsia="宋体" w:cs="宋体"/>
          <w:b/>
          <w:kern w:val="44"/>
          <w:sz w:val="28"/>
          <w:szCs w:val="28"/>
          <w:lang w:val="en-US" w:eastAsia="zh-CN" w:bidi="ar-SA"/>
        </w:rPr>
        <w:t>都离不开市值管理</w:t>
      </w:r>
      <w:bookmarkEnd w:id="3"/>
    </w:p>
    <w:p w14:paraId="6635B8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随着资本市场的环境日趋复杂，</w:t>
      </w:r>
      <w:r>
        <w:rPr>
          <w:rFonts w:hint="eastAsia" w:cs="Times New Roman"/>
          <w:color w:val="auto"/>
          <w:szCs w:val="22"/>
          <w:lang w:val="en-US" w:eastAsia="zh-CN"/>
        </w:rPr>
        <w:t>市值管理已经成为每个企业必须考虑的重要问题。合理有效的市值管理不仅能够对企业的行业地位产生积极影响，还有助于提高企业的融资能力与对外并购能力，从而帮助企业不断扩大规模，实现良性发展。</w:t>
      </w:r>
    </w:p>
    <w:p w14:paraId="74FD2A72">
      <w:pPr>
        <w:pStyle w:val="4"/>
        <w:keepNext/>
        <w:keepLines/>
        <w:spacing w:before="260" w:beforeAutospacing="0" w:after="260" w:afterAutospacing="0" w:line="360" w:lineRule="auto"/>
        <w:ind w:right="210" w:rightChars="100"/>
        <w:jc w:val="both"/>
        <w:rPr>
          <w:rFonts w:hint="eastAsia" w:ascii="宋体" w:hAnsi="宋体" w:eastAsia="宋体" w:cs="宋体"/>
          <w:bCs/>
          <w:color w:val="000000"/>
          <w:kern w:val="2"/>
          <w:sz w:val="24"/>
          <w:szCs w:val="32"/>
          <w:lang w:val="en-US" w:eastAsia="zh-CN"/>
        </w:rPr>
      </w:pPr>
      <w:bookmarkStart w:id="4" w:name="_Toc7288"/>
      <w:r>
        <w:rPr>
          <w:rFonts w:hint="eastAsia" w:ascii="宋体" w:hAnsi="宋体" w:eastAsia="宋体" w:cs="宋体"/>
          <w:bCs/>
          <w:color w:val="000000"/>
          <w:kern w:val="2"/>
          <w:sz w:val="24"/>
          <w:szCs w:val="32"/>
          <w:lang w:val="en-US" w:eastAsia="zh-CN"/>
        </w:rPr>
        <w:t>1.1 市值影响行业地位</w:t>
      </w:r>
      <w:bookmarkEnd w:id="4"/>
    </w:p>
    <w:p w14:paraId="58D1E7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Calibri" w:hAnsi="Calibri" w:eastAsia="宋体" w:cs="Times New Roman"/>
          <w:color w:val="auto"/>
          <w:szCs w:val="22"/>
          <w:lang w:val="en-US" w:eastAsia="zh-CN"/>
        </w:rPr>
      </w:pPr>
      <w:r>
        <w:rPr>
          <w:rFonts w:hint="eastAsia" w:cs="Times New Roman"/>
          <w:color w:val="auto"/>
          <w:szCs w:val="22"/>
          <w:lang w:val="en-US" w:eastAsia="zh-CN"/>
        </w:rPr>
        <w:t>在资本市场中，</w:t>
      </w:r>
      <w:r>
        <w:rPr>
          <w:rFonts w:hint="eastAsia" w:ascii="Calibri" w:hAnsi="Calibri" w:eastAsia="宋体" w:cs="Times New Roman"/>
          <w:color w:val="auto"/>
          <w:szCs w:val="22"/>
          <w:lang w:val="en-US" w:eastAsia="zh-CN"/>
        </w:rPr>
        <w:t>行业地位</w:t>
      </w:r>
      <w:r>
        <w:rPr>
          <w:rFonts w:hint="eastAsia" w:cs="Times New Roman"/>
          <w:color w:val="auto"/>
          <w:szCs w:val="22"/>
          <w:lang w:val="en-US" w:eastAsia="zh-CN"/>
        </w:rPr>
        <w:t>越高，越能够得到更充分的发展资源以及更广阔的发展空间。市值管理能够对企业的行业地位产生影响，市值越高，企业的行业地位也将随之升高。</w:t>
      </w:r>
    </w:p>
    <w:p w14:paraId="101FD4B5">
      <w:pPr>
        <w:pStyle w:val="5"/>
        <w:keepNext w:val="0"/>
        <w:keepLines w:val="0"/>
        <w:spacing w:before="100" w:beforeLines="-2147483648" w:beforeAutospacing="1" w:after="100" w:afterLines="-2147483648" w:afterAutospacing="1" w:line="360" w:lineRule="auto"/>
        <w:jc w:val="both"/>
        <w:textAlignment w:val="baseline"/>
        <w:rPr>
          <w:rFonts w:hint="eastAsia" w:ascii="宋体" w:hAnsi="宋体" w:cs="宋体"/>
          <w:b/>
          <w:color w:val="000000"/>
          <w:kern w:val="0"/>
          <w:sz w:val="21"/>
          <w:szCs w:val="27"/>
          <w:lang w:val="en-US" w:eastAsia="zh-CN" w:bidi="ar"/>
        </w:rPr>
      </w:pPr>
      <w:bookmarkStart w:id="5" w:name="_Toc5386"/>
      <w:r>
        <w:rPr>
          <w:rFonts w:hint="eastAsia" w:ascii="宋体" w:hAnsi="宋体" w:cs="宋体"/>
          <w:b/>
          <w:color w:val="000000"/>
          <w:kern w:val="0"/>
          <w:sz w:val="21"/>
          <w:szCs w:val="27"/>
          <w:lang w:val="en-US" w:eastAsia="zh-CN" w:bidi="ar"/>
        </w:rPr>
        <w:t>1.1.1二八法则：行业第一的利润更丰厚</w:t>
      </w:r>
      <w:bookmarkEnd w:id="5"/>
    </w:p>
    <w:p w14:paraId="514A8C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ascii="Calibri" w:hAnsi="Calibri" w:eastAsia="宋体" w:cs="Times New Roman"/>
          <w:color w:val="auto"/>
          <w:szCs w:val="22"/>
          <w:lang w:val="en-US" w:eastAsia="zh-CN"/>
        </w:rPr>
        <w:t>二八法则也</w:t>
      </w:r>
      <w:r>
        <w:rPr>
          <w:rFonts w:hint="eastAsia" w:cs="Times New Roman"/>
          <w:color w:val="auto"/>
          <w:szCs w:val="22"/>
          <w:lang w:val="en-US" w:eastAsia="zh-CN"/>
        </w:rPr>
        <w:t>被称为帕累托法则，经济学家帕累托提出，任何事物中起到关键作用或决定性作用的内容只占事物的一小部分，约为20%；其余的80%尽管占比较大但却只能起到次要的、非决定性作用。所以，该理论被称为二八法则。</w:t>
      </w:r>
    </w:p>
    <w:p w14:paraId="10EAFD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二八法则具有十分广泛的应用性，例如，在企业管理方面，许多大公司十分重视二八法则的应用。</w:t>
      </w:r>
    </w:p>
    <w:p w14:paraId="6DBD2F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通用电气公司会将最丰厚的奖励赋予工作绩效第一名的员工，这一激励制度充分激活了员工们的工作积极性，使其工作效率大幅提升。摩托罗拉公司重点关注员工群体内的前25%与后25%，对于前者要积极鼓励，采取激励措施使他们的工作热情得到保持，对于后者则会为其提供进步与发展的机会。</w:t>
      </w:r>
    </w:p>
    <w:p w14:paraId="3E160D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在商业市场中，二八法则同样适用。在行业市场中排行第一的企业，往往能获取最多的利润。</w:t>
      </w:r>
    </w:p>
    <w:p w14:paraId="27F145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这不仅是因为排名前20%的企业能够迅速获取企业发展的各项资源，并将其集聚起来；还因为这些行业领先企业占据了行业竞争中的绝对优势地位。对于消费者来说，行业领先企业往往是该领域中名气最大的企业，所以甚至无需过多广告营销，消费者就会自主流向领先企业。而对于企业来说，竞争优势也会累积，并在企业发展过程中形成良性循环。</w:t>
      </w:r>
    </w:p>
    <w:p w14:paraId="056034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从具体情况来看，2022年的上市公司排行榜中，前500强企业合计创造出超过6万亿元的利润，而排行榜首的企业利润就突破了4000亿元，是最低上榜线16.7亿元的将近240倍，这充分体现出排行前列的企业的优秀盈利能力与超强竞争力。</w:t>
      </w:r>
    </w:p>
    <w:p w14:paraId="21BB45AB">
      <w:pPr>
        <w:pStyle w:val="5"/>
        <w:keepNext w:val="0"/>
        <w:keepLines w:val="0"/>
        <w:spacing w:before="100" w:beforeLines="-2147483648" w:beforeAutospacing="1" w:after="100" w:afterLines="-2147483648" w:afterAutospacing="1" w:line="360" w:lineRule="auto"/>
        <w:jc w:val="both"/>
        <w:textAlignment w:val="baseline"/>
        <w:rPr>
          <w:rFonts w:hint="eastAsia" w:ascii="宋体" w:hAnsi="宋体" w:cs="宋体"/>
          <w:b/>
          <w:color w:val="000000"/>
          <w:kern w:val="0"/>
          <w:sz w:val="21"/>
          <w:szCs w:val="27"/>
          <w:lang w:val="en-US" w:eastAsia="zh-CN" w:bidi="ar"/>
        </w:rPr>
      </w:pPr>
      <w:bookmarkStart w:id="6" w:name="_Toc12627"/>
      <w:r>
        <w:rPr>
          <w:rFonts w:hint="eastAsia" w:ascii="宋体" w:hAnsi="宋体" w:cs="宋体"/>
          <w:b/>
          <w:color w:val="000000"/>
          <w:kern w:val="0"/>
          <w:sz w:val="21"/>
          <w:szCs w:val="27"/>
          <w:lang w:val="en-US" w:eastAsia="zh-CN" w:bidi="ar"/>
        </w:rPr>
        <w:t>1.1.2苹果公司：“占领”手机行业大部分利润</w:t>
      </w:r>
      <w:bookmarkEnd w:id="6"/>
    </w:p>
    <w:p w14:paraId="65A183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据报道，2022年间，苹果公司的利润再次占据智能手机行业的榜首位置，且占比巨大，大概为整个行业的80%。近年来，随着消费市场的升级以及智能手机的广泛普及，智能手机的市场也呈现出爆发式增长。在发展过程中，苹果公司始终占据行业中的绝对领先地位，成为全球范围内智能手机行业的巨头。</w:t>
      </w:r>
    </w:p>
    <w:p w14:paraId="6B36C1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如此强大的市场占有率，是多方原因共同造成的结果。</w:t>
      </w:r>
    </w:p>
    <w:p w14:paraId="1D7B4E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首先，作为苹果公司的创立人，史蒂夫·乔布斯坚持美学至上的原则。在公司创建之初，乔布斯就坚持将先进技术与极致美感深度融合，创造出外观极具美感的苹果手机。同时，苹果手机的各种应用界面也十分简洁明了，能够为用户带来舒适的使用体验。</w:t>
      </w:r>
    </w:p>
    <w:p w14:paraId="2EFD2B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并且，在售后与服务方面，苹果手机具有完备的售后服务体系，能够及时、快速、高效地处理用户在使用过程中出现的各种问题，使用户真正实现买得安心、用得放心。</w:t>
      </w:r>
    </w:p>
    <w:p w14:paraId="054FEB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对于消费者来说，在当前各品牌智能手机的功能性都渐趋完备的当下，苹果手机充满美感的外观、舒适的软件体验以及高效的售后服务成为其备受青睐的重要原因。</w:t>
      </w:r>
    </w:p>
    <w:p w14:paraId="3EBAE7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其次，与其他智能手机不同，苹果手机使用的是其自主研发的IOS系统，这也是苹果手机与其他智能手机最大的差别。在软件安全性、使用流畅度、界面外观等方面，IOS系统都具有极大优势。</w:t>
      </w:r>
    </w:p>
    <w:p w14:paraId="7AE207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color w:val="auto"/>
          <w:szCs w:val="22"/>
          <w:lang w:val="en-US" w:eastAsia="zh-CN"/>
        </w:rPr>
      </w:pPr>
      <w:r>
        <w:rPr>
          <w:rFonts w:hint="eastAsia" w:cs="Times New Roman"/>
          <w:color w:val="auto"/>
          <w:szCs w:val="22"/>
          <w:lang w:val="en-US" w:eastAsia="zh-CN"/>
        </w:rPr>
        <w:t>除软件系统之外，苹果手机的CPU与GPU硬件，在各方测试数据上的表现也十分突出。由于专注于一款机型的硬件研发，并且拥有独特的IOS生态，所以苹果公司的技术开发人员能够在最大程度上对硬件进行优化，而无需过多考虑兼容问题。对核心技术的开发与掌握，是苹果公司始终占据行业领先地位的重要原因之一。</w:t>
      </w:r>
    </w:p>
    <w:p w14:paraId="71D84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最后，每个企业的销售利润都离不开对产品的广告营销环节。苹果公司一直注重在营销领域的业务布局，推行每年一度的新品发布会，在固定日期推出新机型，充分营造神秘感，并且能够使消费者保持高度期待。同时，苹果公司还会通过拍摄优质广告片在全球推广的方式，将产品特性以及科技感与人们的生活场景融合起来，吸引大量新消费者入场。</w:t>
      </w:r>
    </w:p>
    <w:p w14:paraId="53BB5C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此外，苹果一直致力于打造特有的产品生态系统，Macbook、IPad、IPhone、AppleWatch等智能产品均搭载苹果专属的IOS操作系统，与</w:t>
      </w:r>
      <w:r>
        <w:rPr>
          <w:rFonts w:hint="eastAsia" w:ascii="Calibri" w:hAnsi="Calibri" w:eastAsia="宋体" w:cs="Times New Roman"/>
          <w:color w:val="auto"/>
          <w:szCs w:val="22"/>
          <w:lang w:val="en-US" w:eastAsia="zh-CN"/>
        </w:rPr>
        <w:t>iTunes</w:t>
      </w:r>
      <w:r>
        <w:rPr>
          <w:rFonts w:hint="eastAsia" w:cs="Times New Roman"/>
          <w:color w:val="auto"/>
          <w:szCs w:val="22"/>
          <w:lang w:val="en-US" w:eastAsia="zh-CN"/>
        </w:rPr>
        <w:t>以及</w:t>
      </w:r>
      <w:r>
        <w:rPr>
          <w:rFonts w:hint="eastAsia" w:ascii="Calibri" w:hAnsi="Calibri" w:eastAsia="宋体" w:cs="Times New Roman"/>
          <w:color w:val="auto"/>
          <w:szCs w:val="22"/>
          <w:lang w:val="en-US" w:eastAsia="zh-CN"/>
        </w:rPr>
        <w:t>各种苹果</w:t>
      </w:r>
      <w:r>
        <w:rPr>
          <w:rFonts w:hint="eastAsia" w:cs="Times New Roman"/>
          <w:color w:val="auto"/>
          <w:szCs w:val="22"/>
          <w:lang w:val="en-US" w:eastAsia="zh-CN"/>
        </w:rPr>
        <w:t>系统特有</w:t>
      </w:r>
      <w:r>
        <w:rPr>
          <w:rFonts w:hint="eastAsia" w:ascii="Calibri" w:hAnsi="Calibri" w:eastAsia="宋体" w:cs="Times New Roman"/>
          <w:color w:val="auto"/>
          <w:szCs w:val="22"/>
          <w:lang w:val="en-US" w:eastAsia="zh-CN"/>
        </w:rPr>
        <w:t>APP等软件</w:t>
      </w:r>
      <w:r>
        <w:rPr>
          <w:rFonts w:hint="eastAsia" w:cs="Times New Roman"/>
          <w:color w:val="auto"/>
          <w:szCs w:val="22"/>
          <w:lang w:val="en-US" w:eastAsia="zh-CN"/>
        </w:rPr>
        <w:t>结合起来</w:t>
      </w:r>
      <w:r>
        <w:rPr>
          <w:rFonts w:hint="eastAsia" w:ascii="Calibri" w:hAnsi="Calibri" w:eastAsia="宋体" w:cs="Times New Roman"/>
          <w:color w:val="auto"/>
          <w:szCs w:val="22"/>
          <w:lang w:val="en-US" w:eastAsia="zh-CN"/>
        </w:rPr>
        <w:t>，</w:t>
      </w:r>
      <w:r>
        <w:rPr>
          <w:rFonts w:hint="eastAsia" w:cs="Times New Roman"/>
          <w:color w:val="auto"/>
          <w:szCs w:val="22"/>
          <w:lang w:val="en-US" w:eastAsia="zh-CN"/>
        </w:rPr>
        <w:t>使</w:t>
      </w:r>
      <w:r>
        <w:rPr>
          <w:rFonts w:hint="eastAsia" w:ascii="Calibri" w:hAnsi="Calibri" w:eastAsia="宋体" w:cs="Times New Roman"/>
          <w:color w:val="auto"/>
          <w:szCs w:val="22"/>
          <w:lang w:val="en-US" w:eastAsia="zh-CN"/>
        </w:rPr>
        <w:t>苹果形成了</w:t>
      </w:r>
      <w:r>
        <w:rPr>
          <w:rFonts w:hint="eastAsia" w:cs="Times New Roman"/>
          <w:color w:val="auto"/>
          <w:szCs w:val="22"/>
          <w:lang w:val="en-US" w:eastAsia="zh-CN"/>
        </w:rPr>
        <w:t>其</w:t>
      </w:r>
      <w:r>
        <w:rPr>
          <w:rFonts w:hint="eastAsia" w:ascii="Calibri" w:hAnsi="Calibri" w:eastAsia="宋体" w:cs="Times New Roman"/>
          <w:color w:val="auto"/>
          <w:szCs w:val="22"/>
          <w:lang w:val="en-US" w:eastAsia="zh-CN"/>
        </w:rPr>
        <w:t>特有的产品生态</w:t>
      </w:r>
      <w:r>
        <w:rPr>
          <w:rFonts w:hint="eastAsia" w:cs="Times New Roman"/>
          <w:color w:val="auto"/>
          <w:szCs w:val="22"/>
          <w:lang w:val="en-US" w:eastAsia="zh-CN"/>
        </w:rPr>
        <w:t>。</w:t>
      </w:r>
      <w:r>
        <w:rPr>
          <w:rFonts w:hint="eastAsia" w:ascii="Calibri" w:hAnsi="Calibri" w:eastAsia="宋体" w:cs="Times New Roman"/>
          <w:color w:val="auto"/>
          <w:szCs w:val="22"/>
          <w:lang w:val="en-US" w:eastAsia="zh-CN"/>
        </w:rPr>
        <w:t>通过产品生态的打造，设备与设备、设备与人、人与人之间</w:t>
      </w:r>
      <w:r>
        <w:rPr>
          <w:rFonts w:hint="eastAsia" w:cs="Times New Roman"/>
          <w:color w:val="auto"/>
          <w:szCs w:val="22"/>
          <w:lang w:val="en-US" w:eastAsia="zh-CN"/>
        </w:rPr>
        <w:t>能够进行流畅、高效的</w:t>
      </w:r>
      <w:r>
        <w:rPr>
          <w:rFonts w:hint="eastAsia" w:ascii="Calibri" w:hAnsi="Calibri" w:eastAsia="宋体" w:cs="Times New Roman"/>
          <w:color w:val="auto"/>
          <w:szCs w:val="22"/>
          <w:lang w:val="en-US" w:eastAsia="zh-CN"/>
        </w:rPr>
        <w:t>互动共通</w:t>
      </w:r>
      <w:r>
        <w:rPr>
          <w:rFonts w:hint="eastAsia" w:cs="Times New Roman"/>
          <w:color w:val="auto"/>
          <w:szCs w:val="22"/>
          <w:lang w:val="en-US" w:eastAsia="zh-CN"/>
        </w:rPr>
        <w:t>，用户对品牌的忠诚度不断增强，</w:t>
      </w:r>
      <w:r>
        <w:rPr>
          <w:rFonts w:hint="eastAsia" w:ascii="Calibri" w:hAnsi="Calibri" w:eastAsia="宋体" w:cs="Times New Roman"/>
          <w:color w:val="auto"/>
          <w:szCs w:val="22"/>
          <w:lang w:val="en-US" w:eastAsia="zh-CN"/>
        </w:rPr>
        <w:t>苹果</w:t>
      </w:r>
      <w:r>
        <w:rPr>
          <w:rFonts w:hint="eastAsia" w:cs="Times New Roman"/>
          <w:color w:val="auto"/>
          <w:szCs w:val="22"/>
          <w:lang w:val="en-US" w:eastAsia="zh-CN"/>
        </w:rPr>
        <w:t>公司</w:t>
      </w:r>
      <w:r>
        <w:rPr>
          <w:rFonts w:hint="eastAsia" w:ascii="Calibri" w:hAnsi="Calibri" w:eastAsia="宋体" w:cs="Times New Roman"/>
          <w:color w:val="auto"/>
          <w:szCs w:val="22"/>
          <w:lang w:val="en-US" w:eastAsia="zh-CN"/>
        </w:rPr>
        <w:t>也</w:t>
      </w:r>
      <w:r>
        <w:rPr>
          <w:rFonts w:hint="eastAsia" w:cs="Times New Roman"/>
          <w:color w:val="auto"/>
          <w:szCs w:val="22"/>
          <w:lang w:val="en-US" w:eastAsia="zh-CN"/>
        </w:rPr>
        <w:t>借此获得了长期且稳定的收益。</w:t>
      </w:r>
    </w:p>
    <w:p w14:paraId="0F8A7B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基于苹果手机的众多产品优势，苹果公司始终屹立于智能手机行业的金字塔之上。作为行业龙头，这一市场地位使苹果的品牌优势不断累积，也为其集聚行业内部最多利润提供了有力保障。</w:t>
      </w:r>
    </w:p>
    <w:p w14:paraId="0663A0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随着市场声量不断扩大，当前，苹果这一品牌在智能手机领域几乎可以说是家喻户晓，甚至无需广告营销，苹果就是其自身最大的“广告牌”。这也使其在多年发展中积累下无数“忠实果粉”，每当苹果产品更新换代之时，大批“果粉”都会积极抢购，他们也成为苹果产品销量的最大保障。</w:t>
      </w:r>
    </w:p>
    <w:p w14:paraId="43A81C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color w:val="auto"/>
          <w:szCs w:val="22"/>
          <w:lang w:val="en-US" w:eastAsia="zh-CN"/>
        </w:rPr>
      </w:pPr>
      <w:r>
        <w:rPr>
          <w:rFonts w:hint="eastAsia" w:cs="Times New Roman"/>
          <w:color w:val="auto"/>
          <w:szCs w:val="22"/>
          <w:lang w:val="en-US" w:eastAsia="zh-CN"/>
        </w:rPr>
        <w:t>乔布斯曾说，“消费者其实也不明白自己需要什么，只要企业把产品做好就够了。”正是行业领先的地位，赋予了苹果公司引导市场的能力，而无需被市场牵制。掌握市场就是掌握了销量，这无疑为苹果公司创造出巨大优势，使苹果公司真正成为行业“领跑者”，而非“跟跑者”。</w:t>
      </w:r>
    </w:p>
    <w:p w14:paraId="449926E5">
      <w:pPr>
        <w:pStyle w:val="4"/>
        <w:keepNext/>
        <w:keepLines/>
        <w:spacing w:before="260" w:beforeAutospacing="0" w:after="260" w:afterAutospacing="0" w:line="360" w:lineRule="auto"/>
        <w:ind w:right="210" w:rightChars="100"/>
        <w:jc w:val="both"/>
        <w:rPr>
          <w:rFonts w:hint="eastAsia" w:ascii="宋体" w:hAnsi="宋体" w:eastAsia="宋体" w:cs="宋体"/>
          <w:bCs/>
          <w:color w:val="000000"/>
          <w:kern w:val="2"/>
          <w:sz w:val="24"/>
          <w:szCs w:val="32"/>
          <w:lang w:val="en-US" w:eastAsia="zh-CN"/>
        </w:rPr>
      </w:pPr>
      <w:bookmarkStart w:id="7" w:name="_Toc29097"/>
      <w:r>
        <w:rPr>
          <w:rFonts w:hint="eastAsia" w:ascii="宋体" w:hAnsi="宋体" w:eastAsia="宋体" w:cs="宋体"/>
          <w:bCs/>
          <w:color w:val="000000"/>
          <w:kern w:val="2"/>
          <w:sz w:val="24"/>
          <w:szCs w:val="32"/>
          <w:lang w:val="en-US" w:eastAsia="zh-CN"/>
        </w:rPr>
        <w:t>1.2有市值才能高价转让</w:t>
      </w:r>
      <w:bookmarkEnd w:id="7"/>
    </w:p>
    <w:p w14:paraId="6D7D2A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Times New Roman"/>
          <w:color w:val="auto"/>
          <w:szCs w:val="22"/>
          <w:lang w:val="en-US" w:eastAsia="zh-CN"/>
        </w:rPr>
      </w:pPr>
      <w:r>
        <w:rPr>
          <w:rFonts w:hint="eastAsia" w:cs="Times New Roman"/>
          <w:color w:val="auto"/>
          <w:szCs w:val="22"/>
          <w:lang w:val="en-US" w:eastAsia="zh-CN"/>
        </w:rPr>
        <w:t>市值是体现企业股份价值的最直观因素，高市值是企业或个体转让者掌握转让主动权、实现高价转让的基础。</w:t>
      </w:r>
    </w:p>
    <w:p w14:paraId="3551E71C">
      <w:pPr>
        <w:pStyle w:val="5"/>
        <w:keepNext w:val="0"/>
        <w:keepLines w:val="0"/>
        <w:spacing w:before="100" w:beforeLines="-2147483648" w:beforeAutospacing="1" w:after="100" w:afterLines="-2147483648" w:afterAutospacing="1" w:line="360" w:lineRule="auto"/>
        <w:jc w:val="both"/>
        <w:textAlignment w:val="baseline"/>
        <w:rPr>
          <w:rFonts w:hint="eastAsia" w:ascii="宋体" w:hAnsi="宋体" w:cs="宋体"/>
          <w:b/>
          <w:color w:val="000000"/>
          <w:kern w:val="0"/>
          <w:sz w:val="21"/>
          <w:szCs w:val="27"/>
          <w:lang w:val="en-US" w:eastAsia="zh-CN" w:bidi="ar"/>
        </w:rPr>
      </w:pPr>
      <w:bookmarkStart w:id="8" w:name="_Toc15238"/>
      <w:r>
        <w:rPr>
          <w:rFonts w:hint="eastAsia" w:ascii="宋体" w:hAnsi="宋体" w:cs="宋体"/>
          <w:b/>
          <w:color w:val="000000"/>
          <w:kern w:val="0"/>
          <w:sz w:val="21"/>
          <w:szCs w:val="27"/>
          <w:lang w:val="en-US" w:eastAsia="zh-CN" w:bidi="ar"/>
        </w:rPr>
        <w:t>1.2.1拿到最理想的转让现金值</w:t>
      </w:r>
      <w:bookmarkEnd w:id="8"/>
    </w:p>
    <w:p w14:paraId="2C6456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2"/>
          <w:lang w:val="en-US" w:eastAsia="zh-CN"/>
        </w:rPr>
      </w:pPr>
      <w:r>
        <w:rPr>
          <w:rFonts w:hint="eastAsia" w:cs="Times New Roman"/>
          <w:color w:val="auto"/>
          <w:szCs w:val="22"/>
          <w:lang w:val="en-US" w:eastAsia="zh-CN"/>
        </w:rPr>
        <w:t>上市公司的股权转让有一套既定程序，简单来说，就是现在公司内部召开股东大会对转让情况进行分析，通过后则会进行到出让方与受让方的谈判协调环节。在出让方向相关主管部门提出转让申请并完成审批后，公司需要进入评估、验资环节，之后出让方与受让方便能够签订转让合同并交由相关部门进行办理。</w:t>
      </w:r>
    </w:p>
    <w:p w14:paraId="5979D1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2"/>
          <w:lang w:val="en-US" w:eastAsia="zh-CN"/>
        </w:rPr>
      </w:pPr>
      <w:r>
        <w:rPr>
          <w:rFonts w:hint="eastAsia" w:cs="Times New Roman"/>
          <w:color w:val="auto"/>
          <w:szCs w:val="22"/>
          <w:lang w:val="en-US" w:eastAsia="zh-CN"/>
        </w:rPr>
        <w:t>不难看出，对公司的估值在这套程序中起着关键性作用，直接影响着转让方得到的转让现金值，而市值又直接影响着公司估值结果。</w:t>
      </w:r>
    </w:p>
    <w:p w14:paraId="56E4F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2"/>
          <w:lang w:val="en-US" w:eastAsia="zh-CN"/>
        </w:rPr>
      </w:pPr>
      <w:r>
        <w:rPr>
          <w:rFonts w:hint="eastAsia" w:cs="Times New Roman"/>
          <w:color w:val="auto"/>
          <w:szCs w:val="22"/>
          <w:lang w:val="en-US" w:eastAsia="zh-CN"/>
        </w:rPr>
        <w:t>当前通用的公司估值方法有很多，大致分为市盈率法、市净率法、市销率法、现金流量法、市场撇脂法、重置成本法等。通常情况下，不同行业适用的估值方法不尽相同，但都与公司的市值有着最为紧密的联系。</w:t>
      </w:r>
    </w:p>
    <w:p w14:paraId="0F8F5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2"/>
          <w:lang w:val="en-US" w:eastAsia="zh-CN"/>
        </w:rPr>
      </w:pPr>
      <w:r>
        <w:rPr>
          <w:rFonts w:hint="eastAsia" w:cs="Times New Roman"/>
          <w:color w:val="auto"/>
          <w:szCs w:val="22"/>
          <w:lang w:val="en-US" w:eastAsia="zh-CN"/>
        </w:rPr>
        <w:t>以市盈率估值法举例，其估值步骤能够概括为以下3步：</w:t>
      </w:r>
    </w:p>
    <w:p w14:paraId="787612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2"/>
          <w:lang w:val="en-US" w:eastAsia="zh-CN"/>
        </w:rPr>
      </w:pPr>
      <w:r>
        <w:rPr>
          <w:rFonts w:hint="eastAsia" w:cs="Times New Roman"/>
          <w:color w:val="auto"/>
          <w:szCs w:val="22"/>
          <w:lang w:val="en-US" w:eastAsia="zh-CN"/>
        </w:rPr>
        <w:t>首先，需要计算被估值公司的盈利值，且需要考虑该公司盈利能力是否具有稳定性。若该公司能够保持每年在上下浮动较小的水平上稳定盈利，例如，某公司每年能够稳定盈利200万左右，那么便能够直接将200万视作该公司的盈利水平。若该公司的盈利稳定性较差，则需要计算其盈利值的平均值。</w:t>
      </w:r>
    </w:p>
    <w:p w14:paraId="3231C5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2"/>
          <w:lang w:val="en-US" w:eastAsia="zh-CN"/>
        </w:rPr>
      </w:pPr>
      <w:r>
        <w:rPr>
          <w:rFonts w:hint="eastAsia" w:cs="Times New Roman"/>
          <w:color w:val="auto"/>
          <w:szCs w:val="22"/>
          <w:lang w:val="en-US" w:eastAsia="zh-CN"/>
        </w:rPr>
        <w:t>其次，需要计算被估值公司所属行业的平均市盈率。例如，从当前a股的估值水平来看，保险类金融公司的平均市盈率大概为15倍，证券类金融公司的平均市盈率大概为15倍，而银行类金融公司的平均市盈率大概为8倍。</w:t>
      </w:r>
    </w:p>
    <w:p w14:paraId="050345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cs="Times New Roman"/>
          <w:color w:val="auto"/>
          <w:szCs w:val="22"/>
          <w:lang w:val="en-US" w:eastAsia="zh-CN"/>
        </w:rPr>
        <w:t>最后，需要计算被估值公司的市值，市值的计算公式之一为市盈率</w:t>
      </w:r>
      <w:r>
        <w:rPr>
          <w:rFonts w:hint="eastAsia" w:ascii="Calibri" w:hAnsi="Calibri" w:eastAsia="宋体" w:cs="Times New Roman"/>
          <w:color w:val="auto"/>
          <w:szCs w:val="22"/>
          <w:lang w:val="en-US" w:eastAsia="zh-CN"/>
        </w:rPr>
        <w:t>×税后净利润</w:t>
      </w:r>
      <w:r>
        <w:rPr>
          <w:rFonts w:hint="eastAsia" w:eastAsia="宋体" w:cs="Times New Roman"/>
          <w:color w:val="auto"/>
          <w:szCs w:val="22"/>
          <w:lang w:val="en-US" w:eastAsia="zh-CN"/>
        </w:rPr>
        <w:t>，以上述年盈利水平为200万的某公司举例，若该公司处于平均市盈率为15倍的某行业中，则其市值规模的估值则为15</w:t>
      </w:r>
      <w:r>
        <w:rPr>
          <w:rFonts w:hint="eastAsia" w:ascii="Calibri" w:hAnsi="Calibri" w:eastAsia="宋体" w:cs="Times New Roman"/>
          <w:color w:val="auto"/>
          <w:szCs w:val="22"/>
          <w:lang w:val="en-US" w:eastAsia="zh-CN"/>
        </w:rPr>
        <w:t>×</w:t>
      </w:r>
      <w:r>
        <w:rPr>
          <w:rFonts w:hint="eastAsia" w:eastAsia="宋体" w:cs="Times New Roman"/>
          <w:color w:val="auto"/>
          <w:szCs w:val="22"/>
          <w:lang w:val="en-US" w:eastAsia="zh-CN"/>
        </w:rPr>
        <w:t>200万=3000万。</w:t>
      </w:r>
    </w:p>
    <w:p w14:paraId="172729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经计算后，若想要出让10%的股份，那么便可以考虑以300万的均值来出售，出让方与受让方也可以根据这一标准进行谈判协商。</w:t>
      </w:r>
    </w:p>
    <w:p w14:paraId="79310E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由此可见，市值越高，转让方则能够拿到越理想的转让现金值，这也是各公司需要做好市值管理的重要原因之一。</w:t>
      </w:r>
    </w:p>
    <w:p w14:paraId="3F75CFE5">
      <w:pPr>
        <w:pStyle w:val="5"/>
        <w:keepNext w:val="0"/>
        <w:keepLines w:val="0"/>
        <w:spacing w:before="100" w:beforeLines="-2147483648" w:beforeAutospacing="1" w:after="100" w:afterLines="-2147483648" w:afterAutospacing="1" w:line="360" w:lineRule="auto"/>
        <w:jc w:val="both"/>
        <w:textAlignment w:val="baseline"/>
        <w:rPr>
          <w:rFonts w:hint="eastAsia" w:ascii="宋体" w:hAnsi="宋体" w:cs="宋体"/>
          <w:b/>
          <w:color w:val="000000"/>
          <w:kern w:val="0"/>
          <w:sz w:val="21"/>
          <w:szCs w:val="27"/>
          <w:lang w:val="en-US" w:eastAsia="zh-CN" w:bidi="ar"/>
        </w:rPr>
      </w:pPr>
      <w:bookmarkStart w:id="9" w:name="_Toc7678"/>
      <w:r>
        <w:rPr>
          <w:rFonts w:hint="eastAsia" w:ascii="宋体" w:hAnsi="宋体" w:cs="宋体"/>
          <w:b/>
          <w:color w:val="000000"/>
          <w:kern w:val="0"/>
          <w:sz w:val="21"/>
          <w:szCs w:val="27"/>
          <w:lang w:val="en-US" w:eastAsia="zh-CN" w:bidi="ar"/>
        </w:rPr>
        <w:t>1.2.2朱啸虎为什么可以高价转让股权</w:t>
      </w:r>
      <w:bookmarkEnd w:id="9"/>
    </w:p>
    <w:p w14:paraId="5FAECF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作为金沙江创投的董事总经理，</w:t>
      </w:r>
      <w:r>
        <w:rPr>
          <w:rFonts w:hint="eastAsia" w:ascii="Calibri" w:hAnsi="Calibri" w:eastAsia="宋体" w:cs="Times New Roman"/>
          <w:color w:val="auto"/>
          <w:szCs w:val="22"/>
          <w:lang w:val="en-US" w:eastAsia="zh-CN"/>
        </w:rPr>
        <w:t>朱啸虎</w:t>
      </w:r>
      <w:r>
        <w:rPr>
          <w:rFonts w:hint="eastAsia" w:eastAsia="宋体" w:cs="Times New Roman"/>
          <w:color w:val="auto"/>
          <w:szCs w:val="22"/>
          <w:lang w:val="en-US" w:eastAsia="zh-CN"/>
        </w:rPr>
        <w:t>又被称为“独角兽捕手”</w:t>
      </w:r>
      <w:r>
        <w:rPr>
          <w:rFonts w:hint="eastAsia" w:ascii="Calibri" w:hAnsi="Calibri" w:eastAsia="宋体" w:cs="Times New Roman"/>
          <w:color w:val="auto"/>
          <w:szCs w:val="22"/>
          <w:lang w:val="en-US" w:eastAsia="zh-CN"/>
        </w:rPr>
        <w:t>，</w:t>
      </w:r>
      <w:r>
        <w:rPr>
          <w:rFonts w:hint="eastAsia" w:eastAsia="宋体" w:cs="Times New Roman"/>
          <w:color w:val="auto"/>
          <w:szCs w:val="22"/>
          <w:lang w:val="en-US" w:eastAsia="zh-CN"/>
        </w:rPr>
        <w:t>是创投行业最具话题度的顶级投资人之一。近10年来，朱啸虎在酒旅、外卖、团购、出行等各个领域的风口广泛布局，而且总能在风口中捕捉到极具发展潜力的“独角兽”公司，因此得名“独角兽捕手”。</w:t>
      </w:r>
    </w:p>
    <w:p w14:paraId="29EEA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在朱啸虎的投资经历中，有许多值得分析的投资案例，</w:t>
      </w:r>
      <w:r>
        <w:rPr>
          <w:rFonts w:hint="eastAsia" w:cs="Times New Roman"/>
          <w:color w:val="auto"/>
          <w:szCs w:val="22"/>
          <w:lang w:val="en-US" w:eastAsia="zh-CN"/>
        </w:rPr>
        <w:t>比如饿了么、滴滴、ofo等，尽</w:t>
      </w:r>
      <w:r>
        <w:rPr>
          <w:rFonts w:hint="eastAsia" w:eastAsia="宋体" w:cs="Times New Roman"/>
          <w:color w:val="auto"/>
          <w:szCs w:val="22"/>
          <w:lang w:val="en-US" w:eastAsia="zh-CN"/>
        </w:rPr>
        <w:t>管部分被投资企业可能最终没有获得长足发展，但朱啸虎总是能够高价转让股权，使自己通过投资获取巨大利益。</w:t>
      </w:r>
    </w:p>
    <w:p w14:paraId="1D268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其中，朱啸虎投资滴滴与ofo的案例最为经典。</w:t>
      </w:r>
    </w:p>
    <w:p w14:paraId="35902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滴滴创始人程维在创业初始，便凭借对事业的自信与野心获得了朱啸虎的欣赏。在接受了来自腾讯超千万</w:t>
      </w:r>
      <w:r>
        <w:rPr>
          <w:rFonts w:hint="eastAsia" w:cs="Times New Roman"/>
          <w:color w:val="auto"/>
          <w:szCs w:val="22"/>
          <w:lang w:val="en-US" w:eastAsia="zh-CN"/>
        </w:rPr>
        <w:t>元</w:t>
      </w:r>
      <w:r>
        <w:rPr>
          <w:rFonts w:hint="eastAsia" w:eastAsia="宋体" w:cs="Times New Roman"/>
          <w:color w:val="auto"/>
          <w:szCs w:val="22"/>
          <w:lang w:val="en-US" w:eastAsia="zh-CN"/>
        </w:rPr>
        <w:t>的B轮融资后，滴滴为消费者提供了大量消费补贴，这一操作使滴滴的成交量迅速暴涨，吸引了海量消费者入场，不仅使滴滴迅速扩张了市场，也刺激了滴滴当时的竞品快的也开始依靠阿里的加持发放消费补贴。</w:t>
      </w:r>
    </w:p>
    <w:p w14:paraId="085FDB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这场“烧钱大战”，</w:t>
      </w:r>
      <w:r>
        <w:rPr>
          <w:rFonts w:hint="eastAsia" w:cs="Times New Roman"/>
          <w:color w:val="auto"/>
          <w:szCs w:val="22"/>
          <w:lang w:val="en-US" w:eastAsia="zh-CN"/>
        </w:rPr>
        <w:t>使其他小玩家相继退场，滴滴与快的二者分割了当时将近98%的市场份额。</w:t>
      </w:r>
      <w:r>
        <w:rPr>
          <w:rFonts w:hint="eastAsia" w:eastAsia="宋体" w:cs="Times New Roman"/>
          <w:color w:val="auto"/>
          <w:szCs w:val="22"/>
          <w:lang w:val="en-US" w:eastAsia="zh-CN"/>
        </w:rPr>
        <w:t>最终，二者在资本的介入下走向合并。滴滴无疑成为市场的胜利者，而朱啸虎对滴滴投资700万美元，获得了超过1000倍的回报。</w:t>
      </w:r>
    </w:p>
    <w:p w14:paraId="7C7716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从另一个案例来看，虽然ofo这一共享单车品牌最终没有获得存续发展，但朱啸虎在其中的投资行为仍然获得了成功。</w:t>
      </w:r>
    </w:p>
    <w:p w14:paraId="69380C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发展初期，朱啸虎为ofo进行了A轮投资，当时ofo的估值还不足1亿元人民币。仅仅过了18个月后，当阿里资本进行E轮投资时，ofo的估值已经高达30亿美元。最后，朱啸虎便以30亿美元的估值，将他的股权高价转让给了阿里。朱啸虎的这次退出不仅及时止损，也使其成为这场ofo投资中最大的赢家。</w:t>
      </w:r>
    </w:p>
    <w:p w14:paraId="0EC87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投资行业也是一个具有明显马太效应特点的领域，表现为强者越强、弱者越弱。在长期发展下，朱啸虎</w:t>
      </w:r>
      <w:r>
        <w:rPr>
          <w:rFonts w:hint="eastAsia" w:cs="Times New Roman"/>
          <w:color w:val="auto"/>
          <w:szCs w:val="22"/>
          <w:lang w:val="en-US" w:eastAsia="zh-CN"/>
        </w:rPr>
        <w:t>自身就成为了一个响亮的品牌，他不仅能够敏锐的判断出什么领域是风口，更是自</w:t>
      </w:r>
      <w:r>
        <w:rPr>
          <w:rFonts w:hint="eastAsia" w:eastAsia="宋体" w:cs="Times New Roman"/>
          <w:color w:val="auto"/>
          <w:szCs w:val="22"/>
          <w:lang w:val="en-US" w:eastAsia="zh-CN"/>
        </w:rPr>
        <w:t>带风口，他投资成功的经典案例越多，那么他所投资的企业也越容易获得资本募集以及扩大规模效应。</w:t>
      </w:r>
    </w:p>
    <w:p w14:paraId="3365E5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朱啸虎总是能够高价转让股权，成功解套的原因，</w:t>
      </w:r>
      <w:r>
        <w:rPr>
          <w:rFonts w:hint="eastAsia" w:cs="Times New Roman"/>
          <w:color w:val="auto"/>
          <w:szCs w:val="22"/>
          <w:lang w:val="en-US" w:eastAsia="zh-CN"/>
        </w:rPr>
        <w:t>不仅</w:t>
      </w:r>
      <w:r>
        <w:rPr>
          <w:rFonts w:hint="eastAsia" w:eastAsia="宋体" w:cs="Times New Roman"/>
          <w:color w:val="auto"/>
          <w:szCs w:val="22"/>
          <w:lang w:val="en-US" w:eastAsia="zh-CN"/>
        </w:rPr>
        <w:t>在于他带来的风口能够使被投资企业迅速获得资本募集，还在于其更加关注具有短期成长性的项目。</w:t>
      </w:r>
    </w:p>
    <w:p w14:paraId="382AAE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朱啸虎曾在以此演讲中直言：“当我们做投资时，更关注的是一年之内就能赚回钱的企业，最希望的是在六个月之内就能赚回来。如果要用两年时间才能赚回来，那这个商业模式就是一个庞氏骗局了。”</w:t>
      </w:r>
    </w:p>
    <w:p w14:paraId="02311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s="Times New Roman"/>
          <w:color w:val="auto"/>
          <w:szCs w:val="22"/>
          <w:lang w:val="en-US" w:eastAsia="zh-CN"/>
        </w:rPr>
      </w:pPr>
      <w:r>
        <w:rPr>
          <w:rFonts w:hint="eastAsia" w:eastAsia="宋体" w:cs="Times New Roman"/>
          <w:color w:val="auto"/>
          <w:szCs w:val="22"/>
          <w:lang w:val="en-US" w:eastAsia="zh-CN"/>
        </w:rPr>
        <w:t>朱啸虎的投资成功经验就在于，</w:t>
      </w:r>
      <w:r>
        <w:rPr>
          <w:rFonts w:hint="eastAsia" w:cs="Times New Roman"/>
          <w:color w:val="auto"/>
          <w:szCs w:val="22"/>
          <w:lang w:val="en-US" w:eastAsia="zh-CN"/>
        </w:rPr>
        <w:t>在企业创业这条道路上，他更倾向于开快车，而且在过一两站到达自己预期地点时，就快速下车。</w:t>
      </w:r>
    </w:p>
    <w:p w14:paraId="2EF071C4">
      <w:pPr>
        <w:pStyle w:val="4"/>
        <w:keepNext/>
        <w:keepLines/>
        <w:spacing w:before="260" w:beforeAutospacing="0" w:after="260" w:afterAutospacing="0" w:line="360" w:lineRule="auto"/>
        <w:ind w:right="210" w:rightChars="100"/>
        <w:jc w:val="both"/>
        <w:rPr>
          <w:rFonts w:hint="eastAsia" w:ascii="宋体" w:hAnsi="宋体" w:eastAsia="宋体" w:cs="宋体"/>
          <w:bCs/>
          <w:color w:val="000000"/>
          <w:kern w:val="2"/>
          <w:sz w:val="24"/>
          <w:szCs w:val="32"/>
          <w:lang w:val="en-US" w:eastAsia="zh-CN"/>
        </w:rPr>
      </w:pPr>
      <w:bookmarkStart w:id="10" w:name="_Toc21594"/>
      <w:r>
        <w:rPr>
          <w:rFonts w:hint="eastAsia" w:ascii="宋体" w:hAnsi="宋体" w:eastAsia="宋体" w:cs="宋体"/>
          <w:bCs/>
          <w:color w:val="000000"/>
          <w:kern w:val="2"/>
          <w:sz w:val="24"/>
          <w:szCs w:val="32"/>
          <w:lang w:val="en-US" w:eastAsia="zh-CN"/>
        </w:rPr>
        <w:t>1.3市值管理与增发价格</w:t>
      </w:r>
      <w:bookmarkEnd w:id="10"/>
    </w:p>
    <w:p w14:paraId="3071F2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s="Times New Roman"/>
          <w:color w:val="auto"/>
          <w:szCs w:val="22"/>
          <w:lang w:val="en-US" w:eastAsia="zh-CN"/>
        </w:rPr>
      </w:pPr>
      <w:r>
        <w:rPr>
          <w:rFonts w:hint="eastAsia" w:eastAsia="宋体" w:cs="Times New Roman"/>
          <w:color w:val="auto"/>
          <w:szCs w:val="22"/>
          <w:lang w:val="en-US" w:eastAsia="zh-CN"/>
        </w:rPr>
        <w:t>定向增发是企业发展过程中重要的再融资方式，</w:t>
      </w:r>
      <w:r>
        <w:rPr>
          <w:rFonts w:hint="eastAsia" w:cs="Times New Roman"/>
          <w:color w:val="auto"/>
          <w:szCs w:val="22"/>
          <w:lang w:val="en-US" w:eastAsia="zh-CN"/>
        </w:rPr>
        <w:t>是上市公司募集发展资金的主要方式之一。</w:t>
      </w:r>
      <w:r>
        <w:rPr>
          <w:rFonts w:hint="eastAsia"/>
          <w:lang w:val="en-US" w:eastAsia="zh-CN"/>
        </w:rPr>
        <w:t>上市公司的市值水平，将直接影响到资本市场中的投资者对企业的价值判断。</w:t>
      </w:r>
      <w:r>
        <w:rPr>
          <w:rFonts w:hint="eastAsia" w:cs="Times New Roman"/>
          <w:color w:val="auto"/>
          <w:szCs w:val="22"/>
          <w:lang w:val="en-US" w:eastAsia="zh-CN"/>
        </w:rPr>
        <w:t>企业通过合理的市值管理获得更高市值，不仅能够为企业吸引更大投资规模，还能够更顺利地完成定向增发，从而使企业获得充足的发展资金，有效避免资金不足带来的风险。</w:t>
      </w:r>
    </w:p>
    <w:p w14:paraId="5D0B98CD">
      <w:pPr>
        <w:pStyle w:val="5"/>
        <w:keepNext w:val="0"/>
        <w:keepLines w:val="0"/>
        <w:spacing w:before="100" w:beforeLines="-2147483648" w:beforeAutospacing="1" w:after="100" w:afterLines="-2147483648" w:afterAutospacing="1" w:line="360" w:lineRule="auto"/>
        <w:jc w:val="both"/>
        <w:textAlignment w:val="baseline"/>
        <w:rPr>
          <w:rFonts w:hint="eastAsia" w:ascii="宋体" w:hAnsi="宋体" w:cs="宋体"/>
          <w:b/>
          <w:color w:val="000000"/>
          <w:kern w:val="0"/>
          <w:sz w:val="21"/>
          <w:szCs w:val="27"/>
          <w:lang w:val="en-US" w:eastAsia="zh-CN" w:bidi="ar"/>
        </w:rPr>
      </w:pPr>
      <w:bookmarkStart w:id="11" w:name="_Toc32300"/>
      <w:r>
        <w:rPr>
          <w:rFonts w:hint="eastAsia" w:ascii="宋体" w:hAnsi="宋体" w:cs="宋体"/>
          <w:b/>
          <w:color w:val="000000"/>
          <w:kern w:val="0"/>
          <w:sz w:val="21"/>
          <w:szCs w:val="27"/>
          <w:lang w:val="en-US" w:eastAsia="zh-CN" w:bidi="ar"/>
        </w:rPr>
        <w:t>1.3.1高市值带来更大投资规模</w:t>
      </w:r>
      <w:bookmarkEnd w:id="11"/>
    </w:p>
    <w:p w14:paraId="631CB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cs="Times New Roman"/>
          <w:color w:val="auto"/>
          <w:szCs w:val="22"/>
          <w:lang w:val="en-US" w:eastAsia="zh-CN"/>
        </w:rPr>
        <w:t>上市公司的市值越高，意味着该公司具有更强的持续融资能力，能够获得更为充足的发展</w:t>
      </w:r>
      <w:r>
        <w:rPr>
          <w:rFonts w:hint="eastAsia" w:ascii="Calibri" w:hAnsi="Calibri" w:eastAsia="宋体" w:cs="Times New Roman"/>
          <w:color w:val="auto"/>
          <w:szCs w:val="22"/>
          <w:lang w:val="en-US" w:eastAsia="zh-CN"/>
        </w:rPr>
        <w:t>资金。当公司上市后，并不是仅有首次上市时进行的新股发行这一个融资渠道，在股票市场中，上市公司还能够持续进行融资。</w:t>
      </w:r>
    </w:p>
    <w:p w14:paraId="2A2D17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举例说明，早在90年代，万科就成为深交所的上市公司，20多年来，万科在股票市场中，持续通过配股或定向增发进行融资，不断获取充足的发展资金，使公司实现了快速发展。</w:t>
      </w:r>
    </w:p>
    <w:p w14:paraId="5900F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若一个公司的股票市值为10亿元人民币，那么该公司在进行定向增发或配股时，其融资的金额则不能超过10亿元。因此，市值越高，上市公司的融资能力也就越强，其能够获得的资金也就越充分。</w:t>
      </w:r>
    </w:p>
    <w:p w14:paraId="13187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2"/>
          <w:lang w:val="en-US" w:eastAsia="zh-CN"/>
        </w:rPr>
      </w:pPr>
      <w:r>
        <w:rPr>
          <w:rFonts w:hint="eastAsia" w:ascii="Calibri" w:hAnsi="Calibri" w:eastAsia="宋体" w:cs="Times New Roman"/>
          <w:color w:val="auto"/>
          <w:szCs w:val="22"/>
          <w:lang w:val="en-US" w:eastAsia="zh-CN"/>
        </w:rPr>
        <w:t>上市公司的市值越高，</w:t>
      </w:r>
      <w:r>
        <w:rPr>
          <w:rFonts w:hint="eastAsia" w:cs="Times New Roman"/>
          <w:color w:val="auto"/>
          <w:szCs w:val="22"/>
          <w:lang w:val="en-US" w:eastAsia="zh-CN"/>
        </w:rPr>
        <w:t>有利于从多方面扩大企业声誉，能够树立起良好的品牌形象。每年度都会有各式各样的媒体或机构，对不同行业的公司的市值进行排名，市值越高意味着公司能够在各类权威的排名中获取更靠前的名次，这无疑将会为公司带来更高的关注度。</w:t>
      </w:r>
    </w:p>
    <w:p w14:paraId="56EDDE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Calibri" w:hAnsi="Calibri" w:eastAsia="宋体" w:cs="Times New Roman"/>
          <w:color w:val="auto"/>
          <w:szCs w:val="22"/>
          <w:lang w:val="en-US" w:eastAsia="zh-CN"/>
        </w:rPr>
      </w:pPr>
      <w:r>
        <w:rPr>
          <w:rFonts w:hint="eastAsia" w:cs="Times New Roman"/>
          <w:color w:val="auto"/>
          <w:szCs w:val="22"/>
          <w:lang w:val="en-US" w:eastAsia="zh-CN"/>
        </w:rPr>
        <w:t>同时，市值越高、公司规模越大，也会有更多来自媒体的关注与报道，这也将会使公司的品牌知名度不断扩大，使公司不仅能够提升行业地位，还能够吸引越来越多投资。</w:t>
      </w:r>
    </w:p>
    <w:p w14:paraId="2C84D8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上市公司的市值越高，更有利于扩大公司的规模效应。公司之间的竞争，很大程度上体现在高端人才的竞争上，人才是创造公司价值的关键，而人才也必定会流向平台更宽广、待遇更优渥的较大规模公司。</w:t>
      </w:r>
    </w:p>
    <w:p w14:paraId="666801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股权激励是激活员工工作热情，以及吸引高端人才加盟的重要手段之一。当上市公司的市值在行业中有着明显的竞争力时，其就能够以股权激励的方式吸引越来越多的高端人才流向自身，并且，通过做出限定年限内不允许对激励股权进行买卖的规定，能够更好地留住人才，</w:t>
      </w:r>
      <w:r>
        <w:rPr>
          <w:rFonts w:hint="eastAsia" w:cs="Times New Roman"/>
          <w:color w:val="auto"/>
          <w:szCs w:val="22"/>
          <w:lang w:val="en-US" w:eastAsia="zh-CN"/>
        </w:rPr>
        <w:t>充分挖掘人才活力。</w:t>
      </w:r>
    </w:p>
    <w:p w14:paraId="31517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cs="Times New Roman"/>
          <w:color w:val="auto"/>
          <w:szCs w:val="22"/>
          <w:lang w:val="en-US" w:eastAsia="zh-CN"/>
        </w:rPr>
        <w:t>同时，市值高的上市公司，还能够通过并购等方式扩大规模效应。市值越高，能够开展的并购规模也就越大，市值小的公司不可能通过“蛇吞象”的方式去吞并比自身规模大得多的公司。通过并购，上市公司能够迅速获得行业话语权，拥有更加丰富的发展机会以及更加广阔的发展空间。如此良性循环，能够使上市公司的市值不断增长，实现可持续性健康发展。</w:t>
      </w:r>
    </w:p>
    <w:p w14:paraId="1E09AA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s="Times New Roman"/>
          <w:color w:val="auto"/>
          <w:szCs w:val="22"/>
          <w:lang w:val="en-US" w:eastAsia="zh-CN"/>
        </w:rPr>
        <w:t>总的来说，上市公司的市值越高，则越能够为自身的发展提供有利条件。在使公司得到持续发展，市值不断做大的过程中，高市值上市公司更容易吸引到进行投资的机构与投资者，这也会对上市公司中上期股票价格上涨起到积极影响。例如贵州茅台、腾讯等企业，就是这类公司的典型代表。</w:t>
      </w:r>
    </w:p>
    <w:p w14:paraId="4B37E6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cs="Times New Roman"/>
          <w:color w:val="auto"/>
          <w:szCs w:val="22"/>
          <w:lang w:val="en-US" w:eastAsia="zh-CN"/>
        </w:rPr>
        <w:t>而</w:t>
      </w:r>
      <w:r>
        <w:rPr>
          <w:rFonts w:hint="eastAsia" w:ascii="Calibri" w:hAnsi="Calibri" w:eastAsia="宋体" w:cs="Times New Roman"/>
          <w:color w:val="auto"/>
          <w:szCs w:val="22"/>
          <w:lang w:val="en-US" w:eastAsia="zh-CN"/>
        </w:rPr>
        <w:t>对于投资者来说，</w:t>
      </w:r>
      <w:r>
        <w:rPr>
          <w:rFonts w:hint="eastAsia" w:cs="Times New Roman"/>
          <w:color w:val="auto"/>
          <w:szCs w:val="22"/>
          <w:lang w:val="en-US" w:eastAsia="zh-CN"/>
        </w:rPr>
        <w:t>在进行投资选择时，不仅会更容易关注到市值规模较大的公司，也会考虑到</w:t>
      </w:r>
      <w:r>
        <w:rPr>
          <w:rFonts w:hint="eastAsia" w:ascii="Calibri" w:hAnsi="Calibri" w:eastAsia="宋体" w:cs="Times New Roman"/>
          <w:color w:val="auto"/>
          <w:szCs w:val="22"/>
          <w:lang w:val="en-US" w:eastAsia="zh-CN"/>
        </w:rPr>
        <w:t>市值规模较小的公司，往往在稳健性、确定性等方面都与市值规模较大的公司存在很大差距。</w:t>
      </w:r>
    </w:p>
    <w:p w14:paraId="0B9DCE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cs="Times New Roman"/>
          <w:color w:val="auto"/>
          <w:szCs w:val="22"/>
          <w:lang w:val="en-US" w:eastAsia="zh-CN"/>
        </w:rPr>
        <w:t>在市场竞争越来越激烈的当下，巨头企业之间的竞争很容易造成垄断，使小型企业的生存空间不断遭到压缩。正如上文提到的，滴滴与快的分别背靠腾讯与阿里这两大巨头资本，通过发放消费补贴来进行竞争，而小微企业并不具备这样的竞争条件，便会自然而然地被市场淘汰。</w:t>
      </w:r>
    </w:p>
    <w:p w14:paraId="04E4AB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cs="Times New Roman"/>
          <w:color w:val="auto"/>
          <w:szCs w:val="22"/>
          <w:lang w:val="en-US" w:eastAsia="zh-CN"/>
        </w:rPr>
        <w:t>同时，</w:t>
      </w:r>
      <w:r>
        <w:rPr>
          <w:rFonts w:hint="eastAsia" w:ascii="Calibri" w:hAnsi="Calibri" w:eastAsia="宋体" w:cs="Times New Roman"/>
          <w:color w:val="auto"/>
          <w:szCs w:val="22"/>
          <w:lang w:val="en-US" w:eastAsia="zh-CN"/>
        </w:rPr>
        <w:t>市值规模小往往意味着公司规模也较小，</w:t>
      </w:r>
      <w:r>
        <w:rPr>
          <w:rFonts w:hint="eastAsia" w:cs="Times New Roman"/>
          <w:color w:val="auto"/>
          <w:szCs w:val="22"/>
          <w:lang w:val="en-US" w:eastAsia="zh-CN"/>
        </w:rPr>
        <w:t>难以避免地，</w:t>
      </w:r>
      <w:r>
        <w:rPr>
          <w:rFonts w:hint="eastAsia" w:ascii="Calibri" w:hAnsi="Calibri" w:eastAsia="宋体" w:cs="Times New Roman"/>
          <w:color w:val="auto"/>
          <w:szCs w:val="22"/>
          <w:lang w:val="en-US" w:eastAsia="zh-CN"/>
        </w:rPr>
        <w:t>公司的话语权将会在少数人中高度集中，这容易</w:t>
      </w:r>
      <w:r>
        <w:rPr>
          <w:rFonts w:hint="eastAsia" w:cs="Times New Roman"/>
          <w:color w:val="auto"/>
          <w:szCs w:val="22"/>
          <w:lang w:val="en-US" w:eastAsia="zh-CN"/>
        </w:rPr>
        <w:t>使个体形象代表公司形象，</w:t>
      </w:r>
      <w:r>
        <w:rPr>
          <w:rFonts w:hint="eastAsia" w:ascii="Calibri" w:hAnsi="Calibri" w:eastAsia="宋体" w:cs="Times New Roman"/>
          <w:color w:val="auto"/>
          <w:szCs w:val="22"/>
          <w:lang w:val="en-US" w:eastAsia="zh-CN"/>
        </w:rPr>
        <w:t>使</w:t>
      </w:r>
      <w:r>
        <w:rPr>
          <w:rFonts w:hint="eastAsia" w:cs="Times New Roman"/>
          <w:color w:val="auto"/>
          <w:szCs w:val="22"/>
          <w:lang w:val="en-US" w:eastAsia="zh-CN"/>
        </w:rPr>
        <w:t>公司的道德与经营发展等方面的不确定性因素增加。并且规模越小，不确定性越高。</w:t>
      </w:r>
    </w:p>
    <w:p w14:paraId="49B4CFBE">
      <w:pPr>
        <w:pStyle w:val="5"/>
        <w:keepNext w:val="0"/>
        <w:keepLines w:val="0"/>
        <w:spacing w:before="100" w:beforeLines="-2147483648" w:beforeAutospacing="1" w:after="100" w:afterLines="-2147483648" w:afterAutospacing="1" w:line="360" w:lineRule="auto"/>
        <w:jc w:val="both"/>
        <w:textAlignment w:val="baseline"/>
        <w:rPr>
          <w:rFonts w:hint="eastAsia" w:ascii="宋体" w:hAnsi="宋体" w:cs="宋体"/>
          <w:b/>
          <w:color w:val="000000"/>
          <w:kern w:val="0"/>
          <w:sz w:val="21"/>
          <w:szCs w:val="27"/>
          <w:lang w:val="en-US" w:eastAsia="zh-CN" w:bidi="ar"/>
        </w:rPr>
      </w:pPr>
      <w:bookmarkStart w:id="12" w:name="_Toc10103"/>
      <w:r>
        <w:rPr>
          <w:rFonts w:hint="eastAsia" w:ascii="宋体" w:hAnsi="宋体" w:cs="宋体"/>
          <w:b/>
          <w:color w:val="000000"/>
          <w:kern w:val="0"/>
          <w:sz w:val="21"/>
          <w:szCs w:val="27"/>
          <w:lang w:val="en-US" w:eastAsia="zh-CN" w:bidi="ar"/>
        </w:rPr>
        <w:t>1.3.2科大讯飞：逆市完成上亿股定向增发</w:t>
      </w:r>
      <w:bookmarkEnd w:id="12"/>
    </w:p>
    <w:p w14:paraId="13DFF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作为人工智能产业与智能语音领域的先行者，</w:t>
      </w:r>
      <w:r>
        <w:rPr>
          <w:rFonts w:hint="eastAsia" w:cs="Times New Roman"/>
          <w:color w:val="auto"/>
          <w:szCs w:val="22"/>
          <w:lang w:val="en-US" w:eastAsia="zh-CN"/>
        </w:rPr>
        <w:t>科大讯飞在人工智能这一高端领域有着丰</w:t>
      </w:r>
      <w:r>
        <w:rPr>
          <w:rFonts w:hint="eastAsia" w:ascii="Calibri" w:hAnsi="Calibri" w:eastAsia="宋体" w:cs="Times New Roman"/>
          <w:color w:val="auto"/>
          <w:szCs w:val="22"/>
          <w:lang w:val="en-US" w:eastAsia="zh-CN"/>
        </w:rPr>
        <w:t>富的发展积累。自上市以来，在十数年的发展过程中，科大讯飞始终对市场坚持“尊重、敬畏、利用”的理念，通过规范运作积极为股东创造价值，使企业市值不断增加。</w:t>
      </w:r>
    </w:p>
    <w:p w14:paraId="62A70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此前，一场逆市完成的上亿股定向增发事件使科大讯飞的资本市场价值得到充分证明。</w:t>
      </w:r>
    </w:p>
    <w:p w14:paraId="04E359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auto"/>
          <w:szCs w:val="22"/>
          <w:lang w:val="en-US" w:eastAsia="zh-CN"/>
        </w:rPr>
      </w:pPr>
      <w:r>
        <w:rPr>
          <w:rFonts w:hint="eastAsia" w:ascii="Calibri" w:hAnsi="Calibri" w:eastAsia="宋体" w:cs="Times New Roman"/>
          <w:color w:val="auto"/>
          <w:szCs w:val="22"/>
          <w:lang w:val="en-US" w:eastAsia="zh-CN"/>
        </w:rPr>
        <w:t>自科大讯飞公布了非公开性质的发行预案开始，受不利于资本市场发展的外部环境影响，整个大盘呈现出持续震荡下行的发展态势，截止到科大讯飞的发行日，中小板指数的跌幅甚至达到了23.87%。据同花顺数据显示，与科大讯飞同期发布再融资预案的上市企业多达52家，而最后成功完成预案的企业却仅有11家。</w:t>
      </w:r>
    </w:p>
    <w:p w14:paraId="536E74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Cs w:val="22"/>
          <w:lang w:val="en-US" w:eastAsia="zh-CN"/>
        </w:rPr>
      </w:pPr>
      <w:r>
        <w:rPr>
          <w:rFonts w:hint="eastAsia" w:ascii="Calibri" w:hAnsi="Calibri" w:eastAsia="宋体" w:cs="Times New Roman"/>
          <w:color w:val="auto"/>
          <w:szCs w:val="22"/>
          <w:lang w:val="en-US" w:eastAsia="zh-CN"/>
        </w:rPr>
        <w:t>科大讯飞共计向10位投资者</w:t>
      </w:r>
      <w:r>
        <w:rPr>
          <w:rFonts w:hint="eastAsia" w:cs="Times New Roman"/>
          <w:color w:val="auto"/>
          <w:szCs w:val="22"/>
          <w:lang w:val="en-US" w:eastAsia="zh-CN"/>
        </w:rPr>
        <w:t>发布了1.08亿股的新增股份，来用于进行新一代认知与感知的核心智能技术的研发，以及对人工智能开放平台、智能语音的探索，对企业的服务与销售体系的完善升级等项目。</w:t>
      </w:r>
    </w:p>
    <w:p w14:paraId="73DDB6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多家投资者通过竞价的方式竞相对这10个投资名额展开角逐，最终使科大讯飞本次发行成功落地，体现了各界对科大讯飞资本市场价值的极大认可。</w:t>
      </w:r>
    </w:p>
    <w:p w14:paraId="51A32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并且，科大讯飞的此次发行在企业的股东大会上也获得了高票通过，参与投票的中小股东中，赞成率超过99.5%。这反映出众多企业股东对于科大讯飞的大力支持，是众多股东对科大讯飞能够准确把握人工智能这一高端智能技术的发展机遇，不断促进产业快速布局的战略决策，以及不断加强核心技术投入与加快“平台+赛道”这一发展战略的高度认可。</w:t>
      </w:r>
    </w:p>
    <w:p w14:paraId="0C8650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科大讯飞也坚持用业绩与发展来回报投资者，积极借助资本的引入强化企业的核心竞争力，坚持推动核心技术的发展与企业的进步，为众多投资者谋求可持续发展的长期回报，实现真正的价值投资。</w:t>
      </w:r>
    </w:p>
    <w:p w14:paraId="6AC922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科大讯飞坚定不移地推行ToB与ToC的双轮驱动式发展战略，使得人工智能的应用价值与红利成功实现逐步落地。</w:t>
      </w:r>
    </w:p>
    <w:p w14:paraId="0993D8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科大讯飞的</w:t>
      </w:r>
      <w:r>
        <w:rPr>
          <w:rFonts w:hint="default"/>
          <w:lang w:val="en-US" w:eastAsia="zh-CN"/>
        </w:rPr>
        <w:t>C端产品</w:t>
      </w:r>
      <w:r>
        <w:rPr>
          <w:rFonts w:hint="eastAsia"/>
          <w:lang w:val="en-US" w:eastAsia="zh-CN"/>
        </w:rPr>
        <w:t>销售成绩始终十分亮眼，例如，</w:t>
      </w:r>
      <w:r>
        <w:rPr>
          <w:rFonts w:hint="default"/>
          <w:lang w:val="en-US" w:eastAsia="zh-CN"/>
        </w:rPr>
        <w:t>讯飞翻译机</w:t>
      </w:r>
      <w:r>
        <w:rPr>
          <w:rFonts w:hint="eastAsia"/>
          <w:lang w:val="en-US" w:eastAsia="zh-CN"/>
        </w:rPr>
        <w:t>、</w:t>
      </w:r>
      <w:r>
        <w:rPr>
          <w:rFonts w:hint="default"/>
          <w:lang w:val="en-US" w:eastAsia="zh-CN"/>
        </w:rPr>
        <w:t>讯飞智能录音笔</w:t>
      </w:r>
      <w:r>
        <w:rPr>
          <w:rFonts w:hint="eastAsia"/>
          <w:lang w:val="en-US" w:eastAsia="zh-CN"/>
        </w:rPr>
        <w:t>、</w:t>
      </w:r>
      <w:r>
        <w:rPr>
          <w:rFonts w:hint="default"/>
          <w:lang w:val="en-US" w:eastAsia="zh-CN"/>
        </w:rPr>
        <w:t>讯飞学习机X1 Pro</w:t>
      </w:r>
      <w:r>
        <w:rPr>
          <w:rFonts w:hint="eastAsia"/>
          <w:lang w:val="en-US" w:eastAsia="zh-CN"/>
        </w:rPr>
        <w:t>、</w:t>
      </w:r>
      <w:r>
        <w:rPr>
          <w:rFonts w:hint="default"/>
          <w:lang w:val="en-US" w:eastAsia="zh-CN"/>
        </w:rPr>
        <w:t>讯飞智能办公本</w:t>
      </w:r>
      <w:r>
        <w:rPr>
          <w:rFonts w:hint="eastAsia"/>
          <w:lang w:val="en-US" w:eastAsia="zh-CN"/>
        </w:rPr>
        <w:t>、</w:t>
      </w:r>
      <w:r>
        <w:rPr>
          <w:rFonts w:hint="default"/>
          <w:lang w:val="en-US" w:eastAsia="zh-CN"/>
        </w:rPr>
        <w:t>讯飞听见M1</w:t>
      </w:r>
      <w:r>
        <w:rPr>
          <w:rFonts w:hint="eastAsia"/>
          <w:lang w:val="en-US" w:eastAsia="zh-CN"/>
        </w:rPr>
        <w:t>等智能产品，多次在各个领域的购物节销售额总结中交出成绩斐然的答卷。这也充分体现出了</w:t>
      </w:r>
      <w:r>
        <w:rPr>
          <w:rFonts w:hint="default"/>
          <w:lang w:val="en-US" w:eastAsia="zh-CN"/>
        </w:rPr>
        <w:t>科大讯飞通过AI</w:t>
      </w:r>
      <w:r>
        <w:rPr>
          <w:rFonts w:hint="eastAsia"/>
          <w:lang w:val="en-US" w:eastAsia="zh-CN"/>
        </w:rPr>
        <w:t>技术</w:t>
      </w:r>
      <w:r>
        <w:rPr>
          <w:rFonts w:hint="default"/>
          <w:lang w:val="en-US" w:eastAsia="zh-CN"/>
        </w:rPr>
        <w:t>赋能个</w:t>
      </w:r>
      <w:r>
        <w:rPr>
          <w:rFonts w:hint="eastAsia"/>
          <w:lang w:val="en-US" w:eastAsia="zh-CN"/>
        </w:rPr>
        <w:t>体消费者</w:t>
      </w:r>
      <w:r>
        <w:rPr>
          <w:rFonts w:hint="default"/>
          <w:lang w:val="en-US" w:eastAsia="zh-CN"/>
        </w:rPr>
        <w:t>、</w:t>
      </w:r>
      <w:r>
        <w:rPr>
          <w:rFonts w:hint="eastAsia"/>
          <w:lang w:val="en-US" w:eastAsia="zh-CN"/>
        </w:rPr>
        <w:t>持续</w:t>
      </w:r>
      <w:r>
        <w:rPr>
          <w:rFonts w:hint="default"/>
          <w:lang w:val="en-US" w:eastAsia="zh-CN"/>
        </w:rPr>
        <w:t>发力C端的发展</w:t>
      </w:r>
      <w:r>
        <w:rPr>
          <w:rFonts w:hint="eastAsia"/>
          <w:lang w:val="en-US" w:eastAsia="zh-CN"/>
        </w:rPr>
        <w:t>战略，并且体现出科大讯飞逐步探索市场、不断增强市场竞争力的发展目标</w:t>
      </w:r>
      <w:r>
        <w:rPr>
          <w:rFonts w:hint="default"/>
          <w:lang w:val="en-US" w:eastAsia="zh-CN"/>
        </w:rPr>
        <w:t>。</w:t>
      </w:r>
    </w:p>
    <w:p w14:paraId="05CFAB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近年来</w:t>
      </w:r>
      <w:r>
        <w:rPr>
          <w:rFonts w:hint="default"/>
          <w:lang w:val="en-US" w:eastAsia="zh-CN"/>
        </w:rPr>
        <w:t>，</w:t>
      </w:r>
      <w:r>
        <w:rPr>
          <w:rFonts w:hint="eastAsia"/>
          <w:lang w:val="en-US" w:eastAsia="zh-CN"/>
        </w:rPr>
        <w:t>以人工智能为代表的智能技术正在改变着这个时代，整个时代的发展呈现出“</w:t>
      </w:r>
      <w:r>
        <w:rPr>
          <w:rFonts w:hint="default"/>
          <w:lang w:val="en-US" w:eastAsia="zh-CN"/>
        </w:rPr>
        <w:t>万物互联，</w:t>
      </w:r>
      <w:r>
        <w:rPr>
          <w:rFonts w:hint="eastAsia"/>
          <w:lang w:val="en-US" w:eastAsia="zh-CN"/>
        </w:rPr>
        <w:t>万物智能”</w:t>
      </w:r>
      <w:r>
        <w:rPr>
          <w:rFonts w:hint="default"/>
          <w:lang w:val="en-US" w:eastAsia="zh-CN"/>
        </w:rPr>
        <w:t>的特征</w:t>
      </w:r>
      <w:r>
        <w:rPr>
          <w:rFonts w:hint="eastAsia"/>
          <w:lang w:val="en-US" w:eastAsia="zh-CN"/>
        </w:rPr>
        <w:t>，人工智能这一高端智能技术的战略意义与广阔前景也逐渐凸显出来，并在全球范围内掀起各行各业进行数字化、智能化转型升级的产业热潮。</w:t>
      </w:r>
    </w:p>
    <w:p w14:paraId="2BDD1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作为</w:t>
      </w:r>
      <w:r>
        <w:rPr>
          <w:rFonts w:hint="eastAsia"/>
          <w:lang w:val="en-US" w:eastAsia="zh-CN"/>
        </w:rPr>
        <w:t>智能</w:t>
      </w:r>
      <w:r>
        <w:rPr>
          <w:rFonts w:hint="default"/>
          <w:lang w:val="en-US" w:eastAsia="zh-CN"/>
        </w:rPr>
        <w:t>产业</w:t>
      </w:r>
      <w:r>
        <w:rPr>
          <w:rFonts w:hint="eastAsia"/>
          <w:lang w:val="en-US" w:eastAsia="zh-CN"/>
        </w:rPr>
        <w:t>的</w:t>
      </w:r>
      <w:r>
        <w:rPr>
          <w:rFonts w:hint="default"/>
          <w:lang w:val="en-US" w:eastAsia="zh-CN"/>
        </w:rPr>
        <w:t>先行者，科大讯飞</w:t>
      </w:r>
      <w:r>
        <w:rPr>
          <w:rFonts w:hint="eastAsia"/>
          <w:lang w:val="en-US" w:eastAsia="zh-CN"/>
        </w:rPr>
        <w:t>始终</w:t>
      </w:r>
      <w:r>
        <w:rPr>
          <w:rFonts w:hint="default"/>
          <w:lang w:val="en-US" w:eastAsia="zh-CN"/>
        </w:rPr>
        <w:t>积极践行</w:t>
      </w:r>
      <w:r>
        <w:rPr>
          <w:rFonts w:hint="eastAsia"/>
          <w:lang w:val="en-US" w:eastAsia="zh-CN"/>
        </w:rPr>
        <w:t>行业领军企业</w:t>
      </w:r>
      <w:r>
        <w:rPr>
          <w:rFonts w:hint="default"/>
          <w:lang w:val="en-US" w:eastAsia="zh-CN"/>
        </w:rPr>
        <w:t>的责任与使命。</w:t>
      </w:r>
      <w:r>
        <w:rPr>
          <w:rFonts w:hint="eastAsia"/>
          <w:lang w:val="en-US" w:eastAsia="zh-CN"/>
        </w:rPr>
        <w:t>此次在逆市中顺利完成的再融资发行为科大讯飞的发展注入了一剂强心针，使科大讯飞能够更好地抓住人工智能领域发展的战略机遇，以更加积极自信的姿态迎接发展过程中可能会面临的一系列挑战，助力科大讯飞能够在人工智能的核心技术及其相关衍生产品领域始终保持优势市场地位，并能够创造出更加丰富的市场价值与社会价值。</w:t>
      </w:r>
    </w:p>
    <w:p w14:paraId="467F6749">
      <w:pPr>
        <w:pStyle w:val="4"/>
        <w:keepNext/>
        <w:keepLines/>
        <w:spacing w:before="260" w:beforeAutospacing="0" w:after="260" w:afterAutospacing="0" w:line="360" w:lineRule="auto"/>
        <w:ind w:right="210" w:rightChars="100"/>
        <w:jc w:val="both"/>
        <w:rPr>
          <w:rFonts w:hint="eastAsia" w:ascii="宋体" w:hAnsi="宋体" w:eastAsia="宋体" w:cs="宋体"/>
          <w:bCs/>
          <w:color w:val="000000"/>
          <w:kern w:val="2"/>
          <w:sz w:val="24"/>
          <w:szCs w:val="32"/>
          <w:lang w:val="en-US" w:eastAsia="zh-CN"/>
        </w:rPr>
      </w:pPr>
      <w:bookmarkStart w:id="13" w:name="_Toc20225"/>
      <w:r>
        <w:rPr>
          <w:rFonts w:hint="eastAsia" w:ascii="宋体" w:hAnsi="宋体" w:eastAsia="宋体" w:cs="宋体"/>
          <w:bCs/>
          <w:color w:val="000000"/>
          <w:kern w:val="2"/>
          <w:sz w:val="24"/>
          <w:szCs w:val="32"/>
          <w:lang w:val="en-US" w:eastAsia="zh-CN"/>
        </w:rPr>
        <w:t>1.4想并购，市值管理必须到位</w:t>
      </w:r>
      <w:bookmarkEnd w:id="13"/>
    </w:p>
    <w:p w14:paraId="146D54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投资并购是企业扩大自身规模、抢占市场份额、获得更高利润的重要手段之一，进行到位的市值管理是企业开展向外投资并购的前提。在开展投资并购的过程中，上市公司需要进行慎重考虑，例如股权稀释比例、跨界并购等问题就需要重点考量。</w:t>
      </w:r>
    </w:p>
    <w:p w14:paraId="0FE416D5">
      <w:pPr>
        <w:pStyle w:val="5"/>
        <w:keepNext w:val="0"/>
        <w:keepLines w:val="0"/>
        <w:spacing w:before="100" w:beforeLines="-2147483648" w:beforeAutospacing="1" w:after="100" w:afterLines="-2147483648" w:afterAutospacing="1" w:line="360" w:lineRule="auto"/>
        <w:jc w:val="both"/>
        <w:textAlignment w:val="baseline"/>
        <w:rPr>
          <w:rFonts w:hint="eastAsia" w:ascii="宋体" w:hAnsi="宋体" w:cs="宋体"/>
          <w:b/>
          <w:color w:val="000000"/>
          <w:kern w:val="0"/>
          <w:sz w:val="21"/>
          <w:szCs w:val="27"/>
          <w:lang w:val="en-US" w:eastAsia="zh-CN" w:bidi="ar"/>
        </w:rPr>
      </w:pPr>
      <w:bookmarkStart w:id="14" w:name="_Toc26390"/>
      <w:r>
        <w:rPr>
          <w:rFonts w:hint="eastAsia" w:ascii="宋体" w:hAnsi="宋体" w:cs="宋体"/>
          <w:b/>
          <w:color w:val="000000"/>
          <w:kern w:val="0"/>
          <w:sz w:val="21"/>
          <w:szCs w:val="27"/>
          <w:lang w:val="en-US" w:eastAsia="zh-CN" w:bidi="ar"/>
        </w:rPr>
        <w:t>1.4.1股权稀释比例不能过高</w:t>
      </w:r>
      <w:bookmarkEnd w:id="14"/>
    </w:p>
    <w:p w14:paraId="7BA2F3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初创企业的发展离不开融资这一手段，在获取融资的过程中，难以避免股权的让渡，这就会使创始人所持的股权在一轮轮融资过程中被不断降低，这就是股权的稀释。作为公司实际控制人，创始人应当重点关注股权稀释问题，不能过分追求融资而使股权稀释比例过高。</w:t>
      </w:r>
    </w:p>
    <w:p w14:paraId="2DD476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在有限责任公司，股权比例=股东出资额÷公司注册资本。通过这个公式，我们能够更简单地理解股权稀释这一概念。当公司注册资本增加，那么分子没有发生变化的前提下，分母增加，则股权比例就相应减少了。</w:t>
      </w:r>
    </w:p>
    <w:p w14:paraId="09FBB2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只要企业仍需向外融资，那么股权稀释极难避免。若创始人在公司创立之初占据80%的股份，那么在经过天使轮以及A、B、C、D、E轮融资后，创始人的持股比例可能被稀释到只有30%左右。</w:t>
      </w:r>
    </w:p>
    <w:p w14:paraId="02DDC0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通常情况下，往往是公司增资导致创始人的股权遭到稀释。不过，我国《公司法》作出规定，在公司新增资本时，原股东有权按照实缴的出资比例优先进行认缴出资，即享有优先认购权。这条规定使原股东能够通过扩大自身出资额的方式，避免自身控制的股权被稀释。</w:t>
      </w:r>
    </w:p>
    <w:p w14:paraId="099CA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股权意味着公司的控制权，因此，在融资过程中，创始人需要时刻保持清醒，对自身股权比例、股权让渡份额等进行清晰的规划，也要控制好股权稀释的速度，避免公司的实际控制权出现变更。</w:t>
      </w:r>
    </w:p>
    <w:p w14:paraId="6488976E">
      <w:pPr>
        <w:pStyle w:val="5"/>
        <w:keepNext w:val="0"/>
        <w:keepLines w:val="0"/>
        <w:spacing w:before="100" w:beforeLines="-2147483648" w:beforeAutospacing="1" w:after="100" w:afterLines="-2147483648" w:afterAutospacing="1" w:line="360" w:lineRule="auto"/>
        <w:jc w:val="both"/>
        <w:textAlignment w:val="baseline"/>
        <w:rPr>
          <w:rFonts w:hint="eastAsia" w:ascii="宋体" w:hAnsi="宋体" w:cs="宋体"/>
          <w:b/>
          <w:color w:val="000000"/>
          <w:kern w:val="0"/>
          <w:sz w:val="21"/>
          <w:szCs w:val="27"/>
          <w:lang w:val="en-US" w:eastAsia="zh-CN" w:bidi="ar"/>
        </w:rPr>
      </w:pPr>
      <w:bookmarkStart w:id="15" w:name="_Toc18412"/>
      <w:r>
        <w:rPr>
          <w:rFonts w:hint="eastAsia" w:ascii="宋体" w:hAnsi="宋体" w:cs="宋体"/>
          <w:b/>
          <w:color w:val="000000"/>
          <w:kern w:val="0"/>
          <w:sz w:val="21"/>
          <w:szCs w:val="27"/>
          <w:lang w:val="en-US" w:eastAsia="zh-CN" w:bidi="ar"/>
        </w:rPr>
        <w:t>1.4.2天山生物：跨界并购大象股份</w:t>
      </w:r>
      <w:bookmarkEnd w:id="15"/>
    </w:p>
    <w:p w14:paraId="6E260A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近年来，并购重组已经成为资本市场对实体经济的发展提供支持的重要手段。被称为“新三板”的中小型企业股权代办转让系统，具体指的是非上市的股份有限公司在进入代办股份的系统后，能够进行转让试点，而此领域相关企业正逐渐成为上市公司开展并购重组的重要目标。</w:t>
      </w:r>
    </w:p>
    <w:p w14:paraId="52BBF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上市公司对“新三板”企业的并购重组，主要目的是为了使自身企业能够通过并购行为发展壮大、推动产业之间的整合，进一步延伸并完善产业链条。而对于被并购的企业来说，收购的资金也能够帮助此类企业摆脱一定的发展困局，使企业得到存续。</w:t>
      </w:r>
    </w:p>
    <w:p w14:paraId="011116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使得“新三板”领域中，产生了许多精彩的并购案。例如，天山生物就拟通过24亿元资金跨界并购“新三板”企业大象股份。据天山生物披露，其将以发行股份与支付现金两种方式共作价24.36亿元对大象股份占比98.8%的股权进行收购，此外，天山生物还将以现金形式完成对剩余的股权的收购。</w:t>
      </w:r>
    </w:p>
    <w:p w14:paraId="2A1DB7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此次并购，发生于天山生物处于暂停上市边缘的背景下，据相关数据显示，此次并购的标的体量较大，若二者能够顺利完成重组，不仅能够使天山生物顺利度过退市危机，还能够助力其成功实现企业的转型升级。然而，此次并购不仅需要面对严格进行层层审核的市场监管部门，天山生物还需要对跨界业务的整合进行审慎思考与决策。</w:t>
      </w:r>
    </w:p>
    <w:p w14:paraId="4ABC3C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作为“新三板”企业，大象股份主要业务为对户外广告媒体这一资源的运营。该企业主要通过代理、拍卖、招标的方式，取得机场、公交、地铁等户外公共交通系统的广告媒体资源的运营权，基于此，该企业构建起了横跨多个区域的户外广告媒体网络，并且能够通过这一资源网络为来自各行各业的客户提供广告设计、制作与发布等服务。</w:t>
      </w:r>
    </w:p>
    <w:p w14:paraId="0BE54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而并购发起方天山生物，则是一家关于牛品种改良的相关产品与服务提供商。并购完成后，天山生物将跨界运营户外广告媒体相关业务。</w:t>
      </w:r>
    </w:p>
    <w:p w14:paraId="5EAF0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值得注意的是，此次并购涉及到的资产体量，与并购发起方天山生物的体量相较而言并不小。</w:t>
      </w:r>
    </w:p>
    <w:p w14:paraId="5E0C28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据一位私募人士表示，涉及到如此巨大体量的资产注入，大象股份年以避免将会面临借壳上市的怀疑。并且，从对于创业板公司的要求上来说，监管层是不允许借壳上市的。不过，该私募人士也曾坦言，跨界并购是规避借壳上市的一种手段。</w:t>
      </w:r>
    </w:p>
    <w:p w14:paraId="49825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新三板投资联盟的创始人许小恒看来，若要构成借壳上市，则需要同时符合两个硬性条件：一是企业的实际控制人发生变更，二是注入资产能够达到原资产的100%。此次并购完成后，公司的实际控制人并未发生变更，所以事实上并不构成借壳上市。</w:t>
      </w:r>
    </w:p>
    <w:p w14:paraId="096DAA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对于天山生物来说，此次跨界并购行为似乎是一项无奈之举。连续两年的亏损，使天山生物作为一家创业板公司面临着暂停上市的危机。从企业自身的成长性来看，天山生物的净利润接连下跌，虽然对业务布局进行了优化和调整，但增益效果仍然不明显，这说明通过内涵式调节与增长已经难以扭转局势，那么就必须通过外延式拓展，来积极寻找与培育全新的利润增长点。</w:t>
      </w:r>
    </w:p>
    <w:p w14:paraId="704D3B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持续保持亏损状态，天山生物就会面临着立刻暂停上市的风险。所以，为了扭转这一发展颓势，除了公司本身继续从内部展开自查自纠，积极通过转型升级不断探索发展路径之外，开展企业之间的并购重组不失为一个更好的选择。</w:t>
      </w:r>
    </w:p>
    <w:p w14:paraId="5BA906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山生物的负责人曾表示，此次并购，是由于公司原业务部门投资周期过长，前期大量的投入使公司难以在短时间内收回成本并产生效益，而公司上市后经营业绩也没有达到预期。为了公司能够实现稳健发展，便通过本次交易收购一家开展户外广告媒体相关业务的公司，拓展天山生物的双主业发展格局。</w:t>
      </w:r>
    </w:p>
    <w:p w14:paraId="2F973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由于两家企业的主营业务部门差距过大，跨界后企业将会面临着完全陌生的新行业，能否顺利实现产业整合，以及将会产生怎样的整合效果都充满着不确定性。并且，企业文化、相关业务团队等的融合都需要大量时间，关联度较低的两家企业，其技术、人才、管理、知识等诸多方面都有着极大差异，这将会成为跨界后的主要发展短板。</w:t>
      </w:r>
    </w:p>
    <w:p w14:paraId="33335D43">
      <w:r>
        <w:rPr>
          <w:rFonts w:hint="eastAsia"/>
          <w:lang w:val="en-US" w:eastAsia="zh-CN"/>
        </w:rPr>
        <w:t>在实际经营中，会有许多问题涌现出来，并购完成并不是重点，能否实现产业的成功整合十分重要。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jY3MWUyNTY3NmFmOTllODgxZmRiYTgyNzcwYzYifQ=="/>
  </w:docVars>
  <w:rsids>
    <w:rsidRoot w:val="00000000"/>
    <w:rsid w:val="00C00A14"/>
    <w:rsid w:val="02497534"/>
    <w:rsid w:val="041616A2"/>
    <w:rsid w:val="049409CA"/>
    <w:rsid w:val="05490D85"/>
    <w:rsid w:val="05910D87"/>
    <w:rsid w:val="069233FF"/>
    <w:rsid w:val="074B2334"/>
    <w:rsid w:val="07511ECA"/>
    <w:rsid w:val="078F0B46"/>
    <w:rsid w:val="082E3C12"/>
    <w:rsid w:val="09C82A7E"/>
    <w:rsid w:val="0A463F79"/>
    <w:rsid w:val="0A500F29"/>
    <w:rsid w:val="0BDF7B1C"/>
    <w:rsid w:val="0C756E34"/>
    <w:rsid w:val="0CB27AE0"/>
    <w:rsid w:val="0EA23921"/>
    <w:rsid w:val="0EB256CB"/>
    <w:rsid w:val="0F7B3747"/>
    <w:rsid w:val="0FB57FB7"/>
    <w:rsid w:val="11D72983"/>
    <w:rsid w:val="14FD509E"/>
    <w:rsid w:val="152B4386"/>
    <w:rsid w:val="1772392C"/>
    <w:rsid w:val="17890271"/>
    <w:rsid w:val="18E4466E"/>
    <w:rsid w:val="192C4416"/>
    <w:rsid w:val="1C255C58"/>
    <w:rsid w:val="1D006D4A"/>
    <w:rsid w:val="1E636E30"/>
    <w:rsid w:val="1ED818B4"/>
    <w:rsid w:val="2000318A"/>
    <w:rsid w:val="23123CF3"/>
    <w:rsid w:val="23306C9C"/>
    <w:rsid w:val="24F609FE"/>
    <w:rsid w:val="2530390F"/>
    <w:rsid w:val="25E33917"/>
    <w:rsid w:val="270874A5"/>
    <w:rsid w:val="277125BE"/>
    <w:rsid w:val="295C3F5B"/>
    <w:rsid w:val="2A6A15A4"/>
    <w:rsid w:val="2B8E3A76"/>
    <w:rsid w:val="2BA2543C"/>
    <w:rsid w:val="2E177652"/>
    <w:rsid w:val="2E6620F9"/>
    <w:rsid w:val="2E6D7D58"/>
    <w:rsid w:val="2F8C40F4"/>
    <w:rsid w:val="2F905662"/>
    <w:rsid w:val="2FC901F1"/>
    <w:rsid w:val="31077AEF"/>
    <w:rsid w:val="32B11FA7"/>
    <w:rsid w:val="352769B2"/>
    <w:rsid w:val="36D351AB"/>
    <w:rsid w:val="38ED5312"/>
    <w:rsid w:val="38F82B3F"/>
    <w:rsid w:val="3AA80595"/>
    <w:rsid w:val="3BCD349E"/>
    <w:rsid w:val="3DA60DBB"/>
    <w:rsid w:val="3E630A5B"/>
    <w:rsid w:val="40052155"/>
    <w:rsid w:val="406120A5"/>
    <w:rsid w:val="41840B07"/>
    <w:rsid w:val="41EA33F1"/>
    <w:rsid w:val="43A619CD"/>
    <w:rsid w:val="45232CF2"/>
    <w:rsid w:val="47174AD8"/>
    <w:rsid w:val="47313DE3"/>
    <w:rsid w:val="48BC2F0D"/>
    <w:rsid w:val="48FF56D4"/>
    <w:rsid w:val="49B0728D"/>
    <w:rsid w:val="4B212941"/>
    <w:rsid w:val="4B5340E9"/>
    <w:rsid w:val="4B922266"/>
    <w:rsid w:val="4BE27BB2"/>
    <w:rsid w:val="4C225BB0"/>
    <w:rsid w:val="4DB210B7"/>
    <w:rsid w:val="4E10035F"/>
    <w:rsid w:val="4E597784"/>
    <w:rsid w:val="4EA560A4"/>
    <w:rsid w:val="4F364DD6"/>
    <w:rsid w:val="4F6A3BE3"/>
    <w:rsid w:val="4FC9511B"/>
    <w:rsid w:val="50242C29"/>
    <w:rsid w:val="50982C04"/>
    <w:rsid w:val="5187799A"/>
    <w:rsid w:val="52FA46A9"/>
    <w:rsid w:val="557650C0"/>
    <w:rsid w:val="55A05A1F"/>
    <w:rsid w:val="56026953"/>
    <w:rsid w:val="56F77C6A"/>
    <w:rsid w:val="585F64F9"/>
    <w:rsid w:val="5BD743DE"/>
    <w:rsid w:val="5BF0749C"/>
    <w:rsid w:val="5CA73DB1"/>
    <w:rsid w:val="5D1C7A77"/>
    <w:rsid w:val="5FAB0061"/>
    <w:rsid w:val="60AC798D"/>
    <w:rsid w:val="60EE6452"/>
    <w:rsid w:val="611B6B1B"/>
    <w:rsid w:val="61A53F94"/>
    <w:rsid w:val="62946065"/>
    <w:rsid w:val="63671DE7"/>
    <w:rsid w:val="641E2AF4"/>
    <w:rsid w:val="64776337"/>
    <w:rsid w:val="65D15F28"/>
    <w:rsid w:val="66424F6D"/>
    <w:rsid w:val="66B66EE1"/>
    <w:rsid w:val="6B037F02"/>
    <w:rsid w:val="6C235782"/>
    <w:rsid w:val="6C3A5C4D"/>
    <w:rsid w:val="6C5506F2"/>
    <w:rsid w:val="70003AAC"/>
    <w:rsid w:val="719552FF"/>
    <w:rsid w:val="72113D4E"/>
    <w:rsid w:val="727B582B"/>
    <w:rsid w:val="7316075F"/>
    <w:rsid w:val="74E47576"/>
    <w:rsid w:val="74FC13BC"/>
    <w:rsid w:val="7523172A"/>
    <w:rsid w:val="757760DE"/>
    <w:rsid w:val="76EF03D6"/>
    <w:rsid w:val="779727CE"/>
    <w:rsid w:val="77A92DCC"/>
    <w:rsid w:val="782254D7"/>
    <w:rsid w:val="786E64A5"/>
    <w:rsid w:val="791E0875"/>
    <w:rsid w:val="796B468C"/>
    <w:rsid w:val="7A332922"/>
    <w:rsid w:val="7A3C62B8"/>
    <w:rsid w:val="7A725B5B"/>
    <w:rsid w:val="7AA406C1"/>
    <w:rsid w:val="7AAF29F5"/>
    <w:rsid w:val="7B40684C"/>
    <w:rsid w:val="7BC74F61"/>
    <w:rsid w:val="7C1E59E5"/>
    <w:rsid w:val="7C322353"/>
    <w:rsid w:val="7D050953"/>
    <w:rsid w:val="7D34422F"/>
    <w:rsid w:val="7DAD69FD"/>
    <w:rsid w:val="7FB2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Calibri"/>
      <w:kern w:val="2"/>
      <w:sz w:val="21"/>
      <w:szCs w:val="21"/>
      <w:lang w:val="en-US" w:eastAsia="zh-CN" w:bidi="ar-SA"/>
    </w:rPr>
  </w:style>
  <w:style w:type="paragraph" w:styleId="3">
    <w:name w:val="heading 1"/>
    <w:basedOn w:val="1"/>
    <w:next w:val="1"/>
    <w:link w:val="14"/>
    <w:qFormat/>
    <w:uiPriority w:val="0"/>
    <w:pPr>
      <w:keepNext/>
      <w:keepLines/>
      <w:spacing w:before="340" w:after="330" w:line="576" w:lineRule="auto"/>
      <w:outlineLvl w:val="0"/>
    </w:pPr>
    <w:rPr>
      <w:rFonts w:eastAsia="宋体" w:asciiTheme="minorAscii" w:hAnsiTheme="minorAscii"/>
      <w:b/>
      <w:kern w:val="44"/>
      <w:sz w:val="32"/>
      <w:szCs w:val="24"/>
    </w:rPr>
  </w:style>
  <w:style w:type="paragraph" w:styleId="4">
    <w:name w:val="heading 2"/>
    <w:basedOn w:val="1"/>
    <w:next w:val="1"/>
    <w:link w:val="15"/>
    <w:unhideWhenUsed/>
    <w:qFormat/>
    <w:uiPriority w:val="0"/>
    <w:pPr>
      <w:spacing w:beforeAutospacing="1" w:afterAutospacing="1"/>
      <w:jc w:val="left"/>
      <w:outlineLvl w:val="1"/>
    </w:pPr>
    <w:rPr>
      <w:rFonts w:hint="eastAsia" w:ascii="宋体" w:hAnsi="宋体" w:eastAsia="宋体" w:cs="Times New Roman"/>
      <w:b/>
      <w:kern w:val="0"/>
      <w:sz w:val="24"/>
      <w:szCs w:val="36"/>
    </w:rPr>
  </w:style>
  <w:style w:type="paragraph" w:styleId="5">
    <w:name w:val="heading 3"/>
    <w:basedOn w:val="1"/>
    <w:next w:val="1"/>
    <w:link w:val="16"/>
    <w:semiHidden/>
    <w:unhideWhenUsed/>
    <w:qFormat/>
    <w:uiPriority w:val="0"/>
    <w:pPr>
      <w:keepNext/>
      <w:keepLines/>
      <w:spacing w:before="260" w:beforeLines="0" w:beforeAutospacing="0" w:after="260" w:afterLines="0" w:afterAutospacing="0" w:line="240" w:lineRule="auto"/>
      <w:outlineLvl w:val="2"/>
    </w:pPr>
    <w:rPr>
      <w:rFonts w:ascii="Calibri" w:hAnsi="Calibri" w:eastAsia="宋体" w:cs="Times New Roman"/>
      <w:b/>
      <w:szCs w:val="24"/>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2"/>
    <w:qFormat/>
    <w:uiPriority w:val="0"/>
    <w:pPr>
      <w:ind w:left="100" w:leftChars="100" w:firstLine="420" w:firstLineChars="100"/>
    </w:pPr>
  </w:style>
  <w:style w:type="character" w:customStyle="1" w:styleId="14">
    <w:name w:val="标题 1 字符"/>
    <w:basedOn w:val="13"/>
    <w:link w:val="3"/>
    <w:qFormat/>
    <w:uiPriority w:val="9"/>
    <w:rPr>
      <w:rFonts w:ascii="宋体" w:hAnsi="宋体" w:eastAsia="宋体" w:cs="宋体"/>
      <w:b/>
      <w:bCs/>
      <w:color w:val="1A1A1A"/>
      <w:kern w:val="44"/>
      <w:sz w:val="28"/>
      <w:szCs w:val="24"/>
    </w:rPr>
  </w:style>
  <w:style w:type="character" w:customStyle="1" w:styleId="15">
    <w:name w:val="标题 2 字符"/>
    <w:basedOn w:val="13"/>
    <w:link w:val="4"/>
    <w:qFormat/>
    <w:uiPriority w:val="9"/>
    <w:rPr>
      <w:rFonts w:ascii="宋体" w:hAnsi="宋体" w:eastAsia="宋体" w:cs="Times New Roman"/>
      <w:b/>
      <w:bCs/>
      <w:kern w:val="0"/>
      <w:sz w:val="24"/>
      <w:szCs w:val="24"/>
    </w:rPr>
  </w:style>
  <w:style w:type="character" w:customStyle="1" w:styleId="16">
    <w:name w:val="标题 3 字符"/>
    <w:basedOn w:val="13"/>
    <w:link w:val="5"/>
    <w:qFormat/>
    <w:uiPriority w:val="9"/>
    <w:rPr>
      <w:rFonts w:ascii="Calibri" w:hAnsi="Calibri" w:eastAsia="宋体" w:cs="Times New Roman"/>
      <w:b/>
      <w:bCs/>
      <w:kern w:val="0"/>
      <w:sz w:val="21"/>
      <w:szCs w:val="24"/>
    </w:rPr>
  </w:style>
  <w:style w:type="paragraph" w:customStyle="1" w:styleId="17">
    <w:name w:val="目录1"/>
    <w:basedOn w:val="1"/>
    <w:next w:val="1"/>
    <w:qFormat/>
    <w:uiPriority w:val="0"/>
    <w:pPr>
      <w:jc w:val="left"/>
      <w:outlineLvl w:val="1"/>
    </w:pPr>
    <w:rPr>
      <w:rFonts w:ascii="Times New Roman" w:hAnsi="Times New Roman" w:eastAsia="黑体" w:cs="Times New Roman"/>
      <w:sz w:val="28"/>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2772</Words>
  <Characters>3443</Characters>
  <Lines>0</Lines>
  <Paragraphs>0</Paragraphs>
  <TotalTime>0</TotalTime>
  <ScaleCrop>false</ScaleCrop>
  <LinksUpToDate>false</LinksUpToDate>
  <CharactersWithSpaces>3870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2022-05-17T05:30:00Z</dcterms:created>
  <dc:creator>Administrator</dc:creator>
  <cp:lastModifiedBy>18526024159</cp:lastModifiedBy>
  <dcterms:modified xsi:type="dcterms:W3CDTF">2025-01-13T09:54:45Z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DFB599C8C4044F17A8E1694A950A99F3</vt:lpwstr>
  </property>
  <property fmtid="{D5CDD505-2E9C-101B-9397-08002B2CF9AE}" pid="4" name="KSOTemplateDocerSaveRecord">
    <vt:lpwstr>eyJoZGlkIjoiZGIwOTk1ZTEzMzM1OTBlN2JjZWE5Y2JjMjhiMGM2MGMiLCJ1c2VySWQiOiIxMjY0MDgyNzk0In0=</vt:lpwstr>
  </property>
</Properties>
</file>